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08F01" w14:textId="77777777" w:rsidR="00200292" w:rsidRDefault="00200292" w:rsidP="00200292">
      <w:pPr>
        <w:spacing w:line="240" w:lineRule="auto"/>
        <w:ind w:right="-27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ΑΝΩΤΑΤΟ ΔΙΚΑΣΤΗΡΙΟ ΚΥΠΡΟΥ</w:t>
      </w:r>
    </w:p>
    <w:p w14:paraId="5B9B191D" w14:textId="77777777" w:rsidR="00200292" w:rsidRDefault="00200292" w:rsidP="00200292">
      <w:pPr>
        <w:spacing w:line="240" w:lineRule="auto"/>
        <w:ind w:right="-27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ΠΡΩΤΟΒΑΘΜΙΑ ΔΙΚΑΙΟΔΟΣΙΑ</w:t>
      </w:r>
    </w:p>
    <w:p w14:paraId="681F621F" w14:textId="77777777" w:rsidR="00200292" w:rsidRDefault="00200292" w:rsidP="00200292">
      <w:pPr>
        <w:spacing w:line="240" w:lineRule="auto"/>
        <w:ind w:right="-279"/>
        <w:jc w:val="right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lang w:val="en-US"/>
        </w:rPr>
        <w:t>i</w:t>
      </w:r>
      <w:r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  <w:lang w:val="en-US"/>
        </w:rPr>
        <w:t>justice</w:t>
      </w:r>
    </w:p>
    <w:p w14:paraId="3C1878DD" w14:textId="44F6EB28" w:rsidR="00200292" w:rsidRDefault="00200292" w:rsidP="00200292">
      <w:pPr>
        <w:spacing w:line="240" w:lineRule="auto"/>
        <w:ind w:right="-279"/>
        <w:jc w:val="right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i/>
          <w:sz w:val="28"/>
          <w:szCs w:val="28"/>
        </w:rPr>
        <w:t>Αρ. Αίτησης 36/2024)</w:t>
      </w:r>
    </w:p>
    <w:p w14:paraId="00FCC4BC" w14:textId="77777777" w:rsidR="00200292" w:rsidRDefault="00200292" w:rsidP="00200292">
      <w:pPr>
        <w:ind w:right="-279"/>
        <w:jc w:val="right"/>
        <w:rPr>
          <w:rFonts w:ascii="Arial" w:hAnsi="Arial" w:cs="Arial"/>
          <w:bCs/>
          <w:i/>
          <w:sz w:val="28"/>
          <w:szCs w:val="28"/>
        </w:rPr>
      </w:pPr>
    </w:p>
    <w:p w14:paraId="79AEF7C2" w14:textId="5A7C2347" w:rsidR="00200292" w:rsidRDefault="000D3492" w:rsidP="00200292">
      <w:pPr>
        <w:ind w:right="-279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21 </w:t>
      </w:r>
      <w:r w:rsidR="00200292">
        <w:rPr>
          <w:rFonts w:ascii="Arial" w:hAnsi="Arial" w:cs="Arial"/>
          <w:bCs/>
          <w:sz w:val="28"/>
          <w:szCs w:val="28"/>
        </w:rPr>
        <w:t>Μαρτίου 2024</w:t>
      </w:r>
    </w:p>
    <w:p w14:paraId="4863CDD4" w14:textId="77777777" w:rsidR="00200292" w:rsidRDefault="00200292" w:rsidP="00200292">
      <w:pPr>
        <w:ind w:right="-279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[Χ. ΜΑΛΑΧΤΟΣ, Δ.]</w:t>
      </w:r>
    </w:p>
    <w:p w14:paraId="126C3425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right="-319"/>
        <w:rPr>
          <w:color w:val="000000"/>
          <w:sz w:val="28"/>
          <w:szCs w:val="28"/>
          <w:lang w:bidi="el-GR"/>
        </w:rPr>
      </w:pPr>
    </w:p>
    <w:p w14:paraId="5C193A4B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right="-279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 xml:space="preserve">ΑΝΑΦΟΡΙΚΑ ΜΕ ΤΟ ΑΡΘΡΟ 155.4 ΤΟΥ ΣΥΝΤΑΓΜΑΤΟΣ ΚΑΙ ΤΑ ΑΡΘΡΑ 3 ΚΑΙ 9 ΤΟΥ ΠΕΡΙ ΑΠΟΝΟΜΗΣ ΤΗΣ ΔΙΚΑΙΟΣΥΝΗΣ (ΠΟΙΚΙΛΑΙ ΔΙΑΤΑΞΕΙΣ) ΝΟΜΟΥ ΤΟΥ 1964 </w:t>
      </w:r>
    </w:p>
    <w:p w14:paraId="4EDE3AB1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right="-279"/>
        <w:rPr>
          <w:sz w:val="28"/>
          <w:szCs w:val="28"/>
          <w:lang w:bidi="he-IL"/>
        </w:rPr>
      </w:pPr>
    </w:p>
    <w:p w14:paraId="3E7E8446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ΚΑΙ</w:t>
      </w:r>
    </w:p>
    <w:p w14:paraId="16A54175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bidi="el-GR"/>
        </w:rPr>
      </w:pPr>
    </w:p>
    <w:p w14:paraId="5CCCD8AE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left="20" w:right="-279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ΑΝΑΦΟΡΙΚΑ ΜΕ ΤΟΝ ΠΕΡΙ ΑΝΩΤΑΤΟΥ ΔΙΚΑΣΤΗΡΙΟΥ (ΔΙΚΑΙΟΔΟΣΙΑ ΕΚΔΟΣΗΣ ΕΝΤΑΛΜΑΤΩΝ ΠΡΟΝΟΜΙΑΚΗΣ ΦΥΣΕΩΣ) ΔΙΑΔΙΚΑΣΤΙΚΟ ΚΑΝΟΝΙΣΜΟ ΤΟΥ 2018</w:t>
      </w:r>
    </w:p>
    <w:p w14:paraId="39A16760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left="20" w:right="-279"/>
        <w:rPr>
          <w:color w:val="000000"/>
          <w:sz w:val="28"/>
          <w:szCs w:val="28"/>
          <w:lang w:bidi="el-GR"/>
        </w:rPr>
      </w:pPr>
    </w:p>
    <w:p w14:paraId="00079164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ΚΑΙ</w:t>
      </w:r>
    </w:p>
    <w:p w14:paraId="3D614FB1" w14:textId="77777777" w:rsidR="00200292" w:rsidRDefault="00200292" w:rsidP="00200292">
      <w:pPr>
        <w:pStyle w:val="Bodytext20"/>
        <w:shd w:val="clear" w:color="auto" w:fill="auto"/>
        <w:spacing w:before="0" w:line="276" w:lineRule="auto"/>
        <w:ind w:left="20" w:right="-279"/>
        <w:jc w:val="center"/>
        <w:rPr>
          <w:sz w:val="28"/>
          <w:szCs w:val="28"/>
          <w:lang w:bidi="he-IL"/>
        </w:rPr>
      </w:pPr>
    </w:p>
    <w:p w14:paraId="593B1324" w14:textId="4F68DDF2" w:rsidR="00200292" w:rsidRDefault="00200292" w:rsidP="00200292">
      <w:pPr>
        <w:pStyle w:val="Bodytext20"/>
        <w:shd w:val="clear" w:color="auto" w:fill="auto"/>
        <w:spacing w:before="0" w:after="300" w:line="276" w:lineRule="auto"/>
        <w:ind w:right="-279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 xml:space="preserve">ΑΝΑΦΟΡΙΚΑ ΜΕ ΤΗΝ ΑΙΤΗΣΗ ΤΟΥ </w:t>
      </w:r>
      <w:r>
        <w:rPr>
          <w:color w:val="000000"/>
          <w:sz w:val="28"/>
          <w:szCs w:val="28"/>
          <w:lang w:val="en-US" w:bidi="el-GR"/>
        </w:rPr>
        <w:t>A</w:t>
      </w:r>
      <w:r w:rsidR="00160D09" w:rsidRPr="00160D09">
        <w:rPr>
          <w:color w:val="000000"/>
          <w:sz w:val="28"/>
          <w:szCs w:val="28"/>
          <w:lang w:bidi="el-GR"/>
        </w:rPr>
        <w:t>.</w:t>
      </w:r>
      <w:r>
        <w:rPr>
          <w:color w:val="000000"/>
          <w:sz w:val="28"/>
          <w:szCs w:val="28"/>
          <w:lang w:val="en-US" w:bidi="el-GR"/>
        </w:rPr>
        <w:t>S</w:t>
      </w:r>
      <w:r w:rsidR="00160D09" w:rsidRPr="00160D09">
        <w:rPr>
          <w:color w:val="000000"/>
          <w:sz w:val="28"/>
          <w:szCs w:val="28"/>
          <w:lang w:bidi="el-GR"/>
        </w:rPr>
        <w:t>.</w:t>
      </w:r>
      <w:r>
        <w:rPr>
          <w:color w:val="000000"/>
          <w:sz w:val="28"/>
          <w:szCs w:val="28"/>
          <w:lang w:bidi="el-GR"/>
        </w:rPr>
        <w:t xml:space="preserve"> ΓΙΑ ΑΔΕΙΑ ΓΙΑ ΤΗΝ ΚΑΤΑΧΩΡΗΣΗ  ΑΙΤΗΣΗΣ ΓΙΑ ΕΚΔΟΣΗ ΠΡΟΝΟΜΙΑΚΟΥ ΕΝΤΑΛΜΑΤΟΣ ΦΥΣΕΩΣ </w:t>
      </w:r>
      <w:r>
        <w:rPr>
          <w:color w:val="000000"/>
          <w:sz w:val="28"/>
          <w:szCs w:val="28"/>
          <w:lang w:val="en-US" w:bidi="el-GR"/>
        </w:rPr>
        <w:t>CERTIORARI</w:t>
      </w:r>
    </w:p>
    <w:p w14:paraId="4A5A2B63" w14:textId="77777777" w:rsidR="00200292" w:rsidRDefault="00200292" w:rsidP="00200292">
      <w:pPr>
        <w:pStyle w:val="Bodytext20"/>
        <w:shd w:val="clear" w:color="auto" w:fill="auto"/>
        <w:spacing w:before="0" w:after="300" w:line="276" w:lineRule="auto"/>
        <w:ind w:right="-279"/>
        <w:jc w:val="center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ΚΑΙ</w:t>
      </w:r>
    </w:p>
    <w:p w14:paraId="18040368" w14:textId="4859622A" w:rsidR="00200292" w:rsidRPr="004F7CCC" w:rsidRDefault="00200292" w:rsidP="004F7CCC">
      <w:pPr>
        <w:pStyle w:val="Bodytext20"/>
        <w:shd w:val="clear" w:color="auto" w:fill="auto"/>
        <w:spacing w:before="0" w:after="300" w:line="276" w:lineRule="auto"/>
        <w:ind w:right="-279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ΑΝΑΦΟΡΙΚΑ ΜΕ ΤΟ ΕΝΤΑΛΜΑ ΕΡΕΥΝΑΣ ΗΜΕΡΟΜΗΝΙΑΣ 02/02/2024 ΠΟΥ ΕΚΔΟΘΗΚΕ ΑΠΟ ΤΟ ΕΠΑΡΧΙΑΚΟ ΔΙΚΑΣΤΗΡΙΟ ΛΕΜΕΣΟΥ ΔΥΝΑΜΕΙ ΤΩΝ ΠΡΟΝΟΙΩΝ ΤΩΝ ΑΡΘΡΩΝ 27, 28 ΚΑΙ 29 ΤΟΥ ΚΕΦΑΛΑΙΟΥ 155 ΚΑΙ 29(3) ΤΟΥ Ν.29(Ι)/1977</w:t>
      </w:r>
    </w:p>
    <w:p w14:paraId="6D036FFE" w14:textId="77777777" w:rsidR="00200292" w:rsidRDefault="00200292" w:rsidP="00200292">
      <w:pPr>
        <w:ind w:right="-319" w:firstLine="14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</w:t>
      </w:r>
    </w:p>
    <w:p w14:paraId="56B2DFD8" w14:textId="77777777" w:rsidR="00200292" w:rsidRDefault="00200292" w:rsidP="00200292">
      <w:pPr>
        <w:ind w:right="-279"/>
        <w:jc w:val="both"/>
        <w:rPr>
          <w:rFonts w:ascii="Arial" w:hAnsi="Arial" w:cs="Arial"/>
          <w:bCs/>
          <w:iCs/>
          <w:sz w:val="28"/>
          <w:szCs w:val="28"/>
        </w:rPr>
      </w:pPr>
    </w:p>
    <w:p w14:paraId="27423551" w14:textId="7C463877" w:rsidR="00200292" w:rsidRDefault="006F5DA9" w:rsidP="00200292">
      <w:pPr>
        <w:spacing w:line="480" w:lineRule="auto"/>
        <w:ind w:left="270" w:right="-27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lastRenderedPageBreak/>
        <w:t>Δ</w:t>
      </w:r>
      <w:r w:rsidRPr="006F5DA9">
        <w:rPr>
          <w:rFonts w:ascii="Arial" w:hAnsi="Arial" w:cs="Arial"/>
          <w:bCs/>
          <w:i/>
          <w:sz w:val="28"/>
          <w:szCs w:val="28"/>
        </w:rPr>
        <w:t>.</w:t>
      </w:r>
      <w:r>
        <w:rPr>
          <w:rFonts w:ascii="Arial" w:hAnsi="Arial" w:cs="Arial"/>
          <w:bCs/>
          <w:i/>
          <w:sz w:val="28"/>
          <w:szCs w:val="28"/>
        </w:rPr>
        <w:t xml:space="preserve"> Λοχίας </w:t>
      </w:r>
      <w:r w:rsidR="00F01131">
        <w:rPr>
          <w:rFonts w:ascii="Arial" w:hAnsi="Arial" w:cs="Arial"/>
          <w:bCs/>
          <w:i/>
          <w:sz w:val="28"/>
          <w:szCs w:val="28"/>
        </w:rPr>
        <w:t xml:space="preserve">για </w:t>
      </w:r>
      <w:r w:rsidR="00200292">
        <w:rPr>
          <w:rFonts w:ascii="Arial" w:hAnsi="Arial" w:cs="Arial"/>
          <w:bCs/>
          <w:i/>
          <w:sz w:val="28"/>
          <w:szCs w:val="28"/>
        </w:rPr>
        <w:t>Δημήτρης Λοχίας &amp; Δημήτρης Τσολακίδης</w:t>
      </w:r>
      <w:r w:rsidR="00200292">
        <w:rPr>
          <w:rFonts w:ascii="Arial" w:hAnsi="Arial" w:cs="Arial"/>
          <w:bCs/>
          <w:sz w:val="28"/>
          <w:szCs w:val="28"/>
        </w:rPr>
        <w:t>, για τον Αιτητή.</w:t>
      </w:r>
    </w:p>
    <w:p w14:paraId="1191FB55" w14:textId="77777777" w:rsidR="00F01131" w:rsidRDefault="00F01131" w:rsidP="00F01131">
      <w:pPr>
        <w:ind w:right="-319" w:firstLine="14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</w:t>
      </w:r>
    </w:p>
    <w:p w14:paraId="78527FE6" w14:textId="77777777" w:rsidR="00F01131" w:rsidRDefault="00F01131" w:rsidP="001A3802">
      <w:pPr>
        <w:spacing w:line="480" w:lineRule="auto"/>
        <w:ind w:right="-279"/>
        <w:rPr>
          <w:rFonts w:ascii="Arial" w:hAnsi="Arial" w:cs="Arial"/>
          <w:bCs/>
          <w:iCs/>
          <w:sz w:val="28"/>
          <w:szCs w:val="28"/>
        </w:rPr>
      </w:pPr>
    </w:p>
    <w:p w14:paraId="7CF6DDBF" w14:textId="586590AC" w:rsidR="002355D5" w:rsidRPr="00DB4DB7" w:rsidRDefault="001A3802" w:rsidP="00F01131">
      <w:pPr>
        <w:pStyle w:val="BodyText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</w:t>
      </w:r>
      <w:r w:rsidR="002355D5" w:rsidRPr="00DB4DB7">
        <w:rPr>
          <w:b/>
          <w:sz w:val="28"/>
          <w:szCs w:val="28"/>
          <w:lang w:val="el-GR"/>
        </w:rPr>
        <w:t>Α Π Ο Φ Α Σ Η</w:t>
      </w:r>
    </w:p>
    <w:p w14:paraId="25A5E5AB" w14:textId="4B6C0202" w:rsidR="002355D5" w:rsidRPr="00ED29D7" w:rsidRDefault="001A3802" w:rsidP="00F01131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r w:rsidR="002355D5" w:rsidRPr="00ED29D7">
        <w:rPr>
          <w:rFonts w:ascii="Arial" w:hAnsi="Arial" w:cs="Arial"/>
          <w:bCs/>
          <w:sz w:val="28"/>
          <w:szCs w:val="28"/>
        </w:rPr>
        <w:t>(Δ</w:t>
      </w:r>
      <w:r w:rsidR="00ED29D7">
        <w:rPr>
          <w:rFonts w:ascii="Arial" w:hAnsi="Arial" w:cs="Arial"/>
          <w:bCs/>
          <w:sz w:val="28"/>
          <w:szCs w:val="28"/>
        </w:rPr>
        <w:t>οθείσα</w:t>
      </w:r>
      <w:r w:rsidR="002355D5" w:rsidRPr="00ED29D7">
        <w:rPr>
          <w:rFonts w:ascii="Arial" w:hAnsi="Arial" w:cs="Arial"/>
          <w:bCs/>
          <w:sz w:val="28"/>
          <w:szCs w:val="28"/>
        </w:rPr>
        <w:t xml:space="preserve"> Α</w:t>
      </w:r>
      <w:r w:rsidR="00ED29D7">
        <w:rPr>
          <w:rFonts w:ascii="Arial" w:hAnsi="Arial" w:cs="Arial"/>
          <w:bCs/>
          <w:sz w:val="28"/>
          <w:szCs w:val="28"/>
        </w:rPr>
        <w:t>υθημερό</w:t>
      </w:r>
      <w:r w:rsidR="00300978">
        <w:rPr>
          <w:rFonts w:ascii="Arial" w:hAnsi="Arial" w:cs="Arial"/>
          <w:bCs/>
          <w:sz w:val="28"/>
          <w:szCs w:val="28"/>
        </w:rPr>
        <w:t>ν</w:t>
      </w:r>
      <w:r w:rsidR="002355D5" w:rsidRPr="00ED29D7">
        <w:rPr>
          <w:rFonts w:ascii="Arial" w:hAnsi="Arial" w:cs="Arial"/>
          <w:bCs/>
          <w:sz w:val="28"/>
          <w:szCs w:val="28"/>
        </w:rPr>
        <w:t>)</w:t>
      </w:r>
    </w:p>
    <w:p w14:paraId="68689F92" w14:textId="77777777" w:rsidR="002355D5" w:rsidRDefault="002355D5" w:rsidP="00F0113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AA89346" w14:textId="77777777" w:rsidR="001A3802" w:rsidRPr="00DB4DB7" w:rsidRDefault="001A3802" w:rsidP="00F0113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0BE84B3" w14:textId="56A5497B" w:rsidR="002355D5" w:rsidRPr="00DB4DB7" w:rsidRDefault="002355D5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 w:rsidRPr="00DB4DB7">
        <w:rPr>
          <w:rFonts w:ascii="Arial" w:hAnsi="Arial" w:cs="Arial"/>
          <w:b/>
          <w:sz w:val="28"/>
          <w:szCs w:val="28"/>
        </w:rPr>
        <w:t>ΜΑΛΑΧΤΟΣ, Δ.</w:t>
      </w:r>
      <w:r w:rsidRPr="00DB4DB7">
        <w:rPr>
          <w:rFonts w:ascii="Arial" w:hAnsi="Arial" w:cs="Arial"/>
          <w:sz w:val="28"/>
          <w:szCs w:val="28"/>
        </w:rPr>
        <w:t xml:space="preserve">:  </w:t>
      </w:r>
      <w:r w:rsidRPr="00DB4DB7">
        <w:rPr>
          <w:rFonts w:ascii="Arial" w:hAnsi="Arial" w:cs="Arial"/>
          <w:sz w:val="28"/>
          <w:szCs w:val="28"/>
          <w:lang w:val="en-US"/>
        </w:rPr>
        <w:t>O</w:t>
      </w:r>
      <w:r w:rsidRPr="00DB4DB7">
        <w:rPr>
          <w:rFonts w:ascii="Arial" w:hAnsi="Arial" w:cs="Arial"/>
          <w:sz w:val="28"/>
          <w:szCs w:val="28"/>
        </w:rPr>
        <w:t xml:space="preserve"> </w:t>
      </w:r>
      <w:r w:rsidRPr="00DB4DB7">
        <w:rPr>
          <w:rFonts w:ascii="Arial" w:hAnsi="Arial" w:cs="Arial"/>
          <w:sz w:val="28"/>
          <w:szCs w:val="28"/>
          <w:lang w:val="en-US"/>
        </w:rPr>
        <w:t>A</w:t>
      </w:r>
      <w:proofErr w:type="spellStart"/>
      <w:r w:rsidRPr="00DB4DB7">
        <w:rPr>
          <w:rFonts w:ascii="Arial" w:hAnsi="Arial" w:cs="Arial"/>
          <w:sz w:val="28"/>
          <w:szCs w:val="28"/>
        </w:rPr>
        <w:t>ιτητής</w:t>
      </w:r>
      <w:proofErr w:type="spellEnd"/>
      <w:r w:rsidRPr="00DB4DB7">
        <w:rPr>
          <w:rFonts w:ascii="Arial" w:hAnsi="Arial" w:cs="Arial"/>
          <w:sz w:val="28"/>
          <w:szCs w:val="28"/>
        </w:rPr>
        <w:t xml:space="preserve"> ζητά άδεια για να καταχωρίσει αίτηση με κλήση για την έκδοση προνομιακού εντάλματος </w:t>
      </w:r>
      <w:r w:rsidRPr="00DB4DB7">
        <w:rPr>
          <w:rFonts w:ascii="Arial" w:hAnsi="Arial" w:cs="Arial"/>
          <w:sz w:val="28"/>
          <w:szCs w:val="28"/>
          <w:lang w:val="en-US"/>
        </w:rPr>
        <w:t>Certiorari</w:t>
      </w:r>
      <w:r w:rsidRPr="00DB4DB7">
        <w:rPr>
          <w:rFonts w:ascii="Arial" w:hAnsi="Arial" w:cs="Arial"/>
          <w:sz w:val="28"/>
          <w:szCs w:val="28"/>
        </w:rPr>
        <w:t xml:space="preserve"> για ακύρωση του εντάλματος </w:t>
      </w:r>
      <w:r w:rsidR="00DB4DB7">
        <w:rPr>
          <w:rFonts w:ascii="Arial" w:hAnsi="Arial" w:cs="Arial"/>
          <w:sz w:val="28"/>
          <w:szCs w:val="28"/>
        </w:rPr>
        <w:t xml:space="preserve">έρευνας της </w:t>
      </w:r>
      <w:r w:rsidR="00A9098A">
        <w:rPr>
          <w:rFonts w:ascii="Arial" w:hAnsi="Arial" w:cs="Arial"/>
          <w:sz w:val="28"/>
          <w:szCs w:val="28"/>
        </w:rPr>
        <w:t>κατοικίας τ</w:t>
      </w:r>
      <w:r w:rsidRPr="00DB4DB7">
        <w:rPr>
          <w:rFonts w:ascii="Arial" w:hAnsi="Arial" w:cs="Arial"/>
          <w:sz w:val="28"/>
          <w:szCs w:val="28"/>
        </w:rPr>
        <w:t>ου, ημερ.</w:t>
      </w:r>
      <w:r w:rsidR="00A9098A">
        <w:rPr>
          <w:rFonts w:ascii="Arial" w:hAnsi="Arial" w:cs="Arial"/>
          <w:sz w:val="28"/>
          <w:szCs w:val="28"/>
        </w:rPr>
        <w:t>2.2.2024</w:t>
      </w:r>
      <w:r w:rsidRPr="00DB4DB7">
        <w:rPr>
          <w:rFonts w:ascii="Arial" w:hAnsi="Arial" w:cs="Arial"/>
          <w:sz w:val="28"/>
          <w:szCs w:val="28"/>
        </w:rPr>
        <w:t xml:space="preserve">, που εκδόθηκε από Δικαστή του Επαρχιακού Δικαστηρίου </w:t>
      </w:r>
      <w:r w:rsidR="00A9098A">
        <w:rPr>
          <w:rFonts w:ascii="Arial" w:hAnsi="Arial" w:cs="Arial"/>
          <w:sz w:val="28"/>
          <w:szCs w:val="28"/>
        </w:rPr>
        <w:t>Λεμεσού</w:t>
      </w:r>
      <w:r w:rsidR="009433F0">
        <w:rPr>
          <w:rFonts w:ascii="Arial" w:hAnsi="Arial" w:cs="Arial"/>
          <w:sz w:val="28"/>
          <w:szCs w:val="28"/>
        </w:rPr>
        <w:t>, το κατώτερο Δικαστήριο</w:t>
      </w:r>
      <w:r w:rsidRPr="00DB4DB7">
        <w:rPr>
          <w:rFonts w:ascii="Arial" w:hAnsi="Arial" w:cs="Arial"/>
          <w:sz w:val="28"/>
          <w:szCs w:val="28"/>
        </w:rPr>
        <w:t>.</w:t>
      </w:r>
    </w:p>
    <w:p w14:paraId="77F586A3" w14:textId="77777777" w:rsidR="002355D5" w:rsidRPr="00DB4DB7" w:rsidRDefault="002355D5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0561C74B" w14:textId="30BA4B46" w:rsidR="007645A4" w:rsidRDefault="002355D5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 w:rsidRPr="00DB4DB7">
        <w:rPr>
          <w:rFonts w:ascii="Arial" w:hAnsi="Arial" w:cs="Arial"/>
          <w:sz w:val="28"/>
          <w:szCs w:val="28"/>
        </w:rPr>
        <w:t xml:space="preserve">Προβάλλονται δύο λόγοι για την ακύρωση του εντάλματος.  Ότι εκδόθηκε </w:t>
      </w:r>
      <w:r w:rsidR="007645A4">
        <w:rPr>
          <w:rFonts w:ascii="Arial" w:hAnsi="Arial" w:cs="Arial"/>
          <w:sz w:val="28"/>
          <w:szCs w:val="28"/>
        </w:rPr>
        <w:t>καθ’ υπέρβαση εξουσίας</w:t>
      </w:r>
      <w:r w:rsidR="006F4BF2">
        <w:rPr>
          <w:rFonts w:ascii="Arial" w:hAnsi="Arial" w:cs="Arial"/>
          <w:sz w:val="28"/>
          <w:szCs w:val="28"/>
        </w:rPr>
        <w:t xml:space="preserve"> και έκδηλη πλάνη ως προς το νόμο και </w:t>
      </w:r>
      <w:r w:rsidR="003313A6">
        <w:rPr>
          <w:rFonts w:ascii="Arial" w:hAnsi="Arial" w:cs="Arial"/>
          <w:sz w:val="28"/>
          <w:szCs w:val="28"/>
        </w:rPr>
        <w:t xml:space="preserve">ότι εκδόθηκε συνεπεία </w:t>
      </w:r>
      <w:r w:rsidR="00B630A5">
        <w:rPr>
          <w:rFonts w:ascii="Arial" w:hAnsi="Arial" w:cs="Arial"/>
          <w:sz w:val="28"/>
          <w:szCs w:val="28"/>
        </w:rPr>
        <w:t>ψευδορκίας ή και απόκρυψης ουσιωδών γεγονότων.</w:t>
      </w:r>
    </w:p>
    <w:p w14:paraId="1BE82DF5" w14:textId="77777777" w:rsidR="0061303D" w:rsidRDefault="0061303D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2510A6E9" w14:textId="4A1EF87D" w:rsidR="004C4E9D" w:rsidRDefault="0061303D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 όρκος, στη βάση του οποίου εκδόθηκε το ένταλμα</w:t>
      </w:r>
      <w:r w:rsidR="00D652EB">
        <w:rPr>
          <w:rFonts w:ascii="Arial" w:hAnsi="Arial" w:cs="Arial"/>
          <w:sz w:val="28"/>
          <w:szCs w:val="28"/>
        </w:rPr>
        <w:t>, αναφερόταν σε πληροφορί</w:t>
      </w:r>
      <w:r w:rsidR="0021363A">
        <w:rPr>
          <w:rFonts w:ascii="Arial" w:hAnsi="Arial" w:cs="Arial"/>
          <w:sz w:val="28"/>
          <w:szCs w:val="28"/>
        </w:rPr>
        <w:t xml:space="preserve">α από </w:t>
      </w:r>
      <w:r w:rsidR="00EF730F">
        <w:rPr>
          <w:rFonts w:ascii="Arial" w:hAnsi="Arial" w:cs="Arial"/>
          <w:sz w:val="28"/>
          <w:szCs w:val="28"/>
        </w:rPr>
        <w:t xml:space="preserve">πληροφοριοδότη του περιβάλλοντος του </w:t>
      </w:r>
      <w:r w:rsidR="007E1A94">
        <w:rPr>
          <w:rFonts w:ascii="Arial" w:hAnsi="Arial" w:cs="Arial"/>
          <w:sz w:val="28"/>
          <w:szCs w:val="28"/>
        </w:rPr>
        <w:t>Αιτητή ο οποίος καταλόγιζε στον Αιτητή</w:t>
      </w:r>
      <w:r w:rsidR="001B222B">
        <w:rPr>
          <w:rFonts w:ascii="Arial" w:hAnsi="Arial" w:cs="Arial"/>
          <w:sz w:val="28"/>
          <w:szCs w:val="28"/>
        </w:rPr>
        <w:t xml:space="preserve"> ότι αποκρύβει στην κατοικία και </w:t>
      </w:r>
      <w:r w:rsidR="007A1A70">
        <w:rPr>
          <w:rFonts w:ascii="Arial" w:hAnsi="Arial" w:cs="Arial"/>
          <w:sz w:val="28"/>
          <w:szCs w:val="28"/>
        </w:rPr>
        <w:t>σ</w:t>
      </w:r>
      <w:r w:rsidR="001B222B">
        <w:rPr>
          <w:rFonts w:ascii="Arial" w:hAnsi="Arial" w:cs="Arial"/>
          <w:sz w:val="28"/>
          <w:szCs w:val="28"/>
        </w:rPr>
        <w:t xml:space="preserve">το </w:t>
      </w:r>
      <w:r w:rsidR="001B222B">
        <w:rPr>
          <w:rFonts w:ascii="Arial" w:hAnsi="Arial" w:cs="Arial"/>
          <w:sz w:val="28"/>
          <w:szCs w:val="28"/>
        </w:rPr>
        <w:lastRenderedPageBreak/>
        <w:t>αυτοκίνητο του ναρκωτικά</w:t>
      </w:r>
      <w:r w:rsidR="00CE5F51">
        <w:rPr>
          <w:rFonts w:ascii="Arial" w:hAnsi="Arial" w:cs="Arial"/>
          <w:sz w:val="28"/>
          <w:szCs w:val="28"/>
        </w:rPr>
        <w:t xml:space="preserve"> και ότι</w:t>
      </w:r>
      <w:r w:rsidR="00B232AC">
        <w:rPr>
          <w:rFonts w:ascii="Arial" w:hAnsi="Arial" w:cs="Arial"/>
          <w:sz w:val="28"/>
          <w:szCs w:val="28"/>
        </w:rPr>
        <w:t xml:space="preserve"> προμηθεύει με ναρκωτικά άλλα πρόσωπα, που τον επισκέπτονται στην κατοικία του</w:t>
      </w:r>
      <w:r w:rsidR="00EA2063">
        <w:rPr>
          <w:rFonts w:ascii="Arial" w:hAnsi="Arial" w:cs="Arial"/>
          <w:sz w:val="28"/>
          <w:szCs w:val="28"/>
        </w:rPr>
        <w:t xml:space="preserve"> ή</w:t>
      </w:r>
      <w:r w:rsidR="00B232AC">
        <w:rPr>
          <w:rFonts w:ascii="Arial" w:hAnsi="Arial" w:cs="Arial"/>
          <w:sz w:val="28"/>
          <w:szCs w:val="28"/>
        </w:rPr>
        <w:t xml:space="preserve"> </w:t>
      </w:r>
      <w:r w:rsidR="00CE5F51">
        <w:rPr>
          <w:rFonts w:ascii="Arial" w:hAnsi="Arial" w:cs="Arial"/>
          <w:sz w:val="28"/>
          <w:szCs w:val="28"/>
        </w:rPr>
        <w:t xml:space="preserve">διακινούμενος με το αυτοκίνητο του. </w:t>
      </w:r>
      <w:r w:rsidR="00066370">
        <w:rPr>
          <w:rFonts w:ascii="Arial" w:hAnsi="Arial" w:cs="Arial"/>
          <w:sz w:val="28"/>
          <w:szCs w:val="28"/>
        </w:rPr>
        <w:t xml:space="preserve"> </w:t>
      </w:r>
    </w:p>
    <w:p w14:paraId="62ED55C2" w14:textId="77777777" w:rsidR="00943968" w:rsidRPr="00200292" w:rsidRDefault="00943968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41DD5CEA" w14:textId="43419D81" w:rsidR="00263BDA" w:rsidRDefault="00BA7D96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Ουδεμία περιγραφή των </w:t>
      </w:r>
      <w:r w:rsidR="00973F1F">
        <w:rPr>
          <w:rFonts w:ascii="Arial" w:hAnsi="Arial" w:cs="Arial"/>
          <w:sz w:val="28"/>
          <w:szCs w:val="28"/>
        </w:rPr>
        <w:t>γεγονότων που συνθέτουν την πληροφορία γίνεται στον όρκο</w:t>
      </w:r>
      <w:r w:rsidR="004C4E9D" w:rsidRPr="004C4E9D">
        <w:rPr>
          <w:rFonts w:ascii="Arial" w:hAnsi="Arial" w:cs="Arial"/>
          <w:sz w:val="28"/>
          <w:szCs w:val="28"/>
        </w:rPr>
        <w:t xml:space="preserve">, </w:t>
      </w:r>
      <w:r w:rsidR="004C4E9D">
        <w:rPr>
          <w:rFonts w:ascii="Arial" w:hAnsi="Arial" w:cs="Arial"/>
          <w:sz w:val="28"/>
          <w:szCs w:val="28"/>
        </w:rPr>
        <w:t xml:space="preserve">στον οποίο αναφερόταν </w:t>
      </w:r>
      <w:r w:rsidR="00263BDA">
        <w:rPr>
          <w:rFonts w:ascii="Arial" w:hAnsi="Arial" w:cs="Arial"/>
          <w:sz w:val="28"/>
          <w:szCs w:val="28"/>
        </w:rPr>
        <w:t>ότι</w:t>
      </w:r>
      <w:r w:rsidR="00F11FEE">
        <w:rPr>
          <w:rFonts w:ascii="Arial" w:hAnsi="Arial" w:cs="Arial"/>
          <w:sz w:val="28"/>
          <w:szCs w:val="28"/>
        </w:rPr>
        <w:t>:</w:t>
      </w:r>
      <w:r w:rsidR="00263BDA">
        <w:rPr>
          <w:rFonts w:ascii="Arial" w:hAnsi="Arial" w:cs="Arial"/>
          <w:sz w:val="28"/>
          <w:szCs w:val="28"/>
        </w:rPr>
        <w:t xml:space="preserve"> «</w:t>
      </w:r>
      <w:r w:rsidR="000425AC">
        <w:rPr>
          <w:rFonts w:ascii="Arial" w:hAnsi="Arial" w:cs="Arial"/>
          <w:i/>
          <w:iCs/>
          <w:sz w:val="28"/>
          <w:szCs w:val="28"/>
        </w:rPr>
        <w:t xml:space="preserve">Περισσότερα στοιχεία ή λεπτομέρειες αναφορικά με την πληροφορία δεν μπορούν να </w:t>
      </w:r>
      <w:r w:rsidR="006C4A56">
        <w:rPr>
          <w:rFonts w:ascii="Arial" w:hAnsi="Arial" w:cs="Arial"/>
          <w:i/>
          <w:iCs/>
          <w:sz w:val="28"/>
          <w:szCs w:val="28"/>
        </w:rPr>
        <w:t xml:space="preserve">αποκαλυφθούν διότι τούτο </w:t>
      </w:r>
      <w:r w:rsidR="00E729AD">
        <w:rPr>
          <w:rFonts w:ascii="Arial" w:hAnsi="Arial" w:cs="Arial"/>
          <w:i/>
          <w:iCs/>
          <w:sz w:val="28"/>
          <w:szCs w:val="28"/>
        </w:rPr>
        <w:t>πιθανό</w:t>
      </w:r>
      <w:r w:rsidR="006C4A56">
        <w:rPr>
          <w:rFonts w:ascii="Arial" w:hAnsi="Arial" w:cs="Arial"/>
          <w:i/>
          <w:iCs/>
          <w:sz w:val="28"/>
          <w:szCs w:val="28"/>
        </w:rPr>
        <w:t xml:space="preserve"> να οδηγήσει</w:t>
      </w:r>
      <w:r w:rsidR="00E729AD">
        <w:rPr>
          <w:rFonts w:ascii="Arial" w:hAnsi="Arial" w:cs="Arial"/>
          <w:i/>
          <w:iCs/>
          <w:sz w:val="28"/>
          <w:szCs w:val="28"/>
        </w:rPr>
        <w:t xml:space="preserve"> στην αποκάλυψη της ταυτ</w:t>
      </w:r>
      <w:r w:rsidR="007142D1">
        <w:rPr>
          <w:rFonts w:ascii="Arial" w:hAnsi="Arial" w:cs="Arial"/>
          <w:i/>
          <w:iCs/>
          <w:sz w:val="28"/>
          <w:szCs w:val="28"/>
        </w:rPr>
        <w:t>ό</w:t>
      </w:r>
      <w:r w:rsidR="00E729AD">
        <w:rPr>
          <w:rFonts w:ascii="Arial" w:hAnsi="Arial" w:cs="Arial"/>
          <w:i/>
          <w:iCs/>
          <w:sz w:val="28"/>
          <w:szCs w:val="28"/>
        </w:rPr>
        <w:t xml:space="preserve">τητας </w:t>
      </w:r>
      <w:r w:rsidR="007142D1">
        <w:rPr>
          <w:rFonts w:ascii="Arial" w:hAnsi="Arial" w:cs="Arial"/>
          <w:i/>
          <w:iCs/>
          <w:sz w:val="28"/>
          <w:szCs w:val="28"/>
        </w:rPr>
        <w:t xml:space="preserve">του πληροφοριοδότη ωστόσο μπορούν να </w:t>
      </w:r>
      <w:r w:rsidR="00B0684D">
        <w:rPr>
          <w:rFonts w:ascii="Arial" w:hAnsi="Arial" w:cs="Arial"/>
          <w:i/>
          <w:iCs/>
          <w:sz w:val="28"/>
          <w:szCs w:val="28"/>
        </w:rPr>
        <w:t>παρουσιαστούν</w:t>
      </w:r>
      <w:r w:rsidR="007142D1">
        <w:rPr>
          <w:rFonts w:ascii="Arial" w:hAnsi="Arial" w:cs="Arial"/>
          <w:i/>
          <w:iCs/>
          <w:sz w:val="28"/>
          <w:szCs w:val="28"/>
        </w:rPr>
        <w:t xml:space="preserve"> από τον ανακριτή</w:t>
      </w:r>
      <w:r w:rsidR="00B0684D">
        <w:rPr>
          <w:rFonts w:ascii="Arial" w:hAnsi="Arial" w:cs="Arial"/>
          <w:i/>
          <w:iCs/>
          <w:sz w:val="28"/>
          <w:szCs w:val="28"/>
        </w:rPr>
        <w:t xml:space="preserve"> της υπόθεσης μόνο στο Δικαστήριο</w:t>
      </w:r>
      <w:r w:rsidR="00263BDA">
        <w:rPr>
          <w:rFonts w:ascii="Arial" w:hAnsi="Arial" w:cs="Arial"/>
          <w:sz w:val="28"/>
          <w:szCs w:val="28"/>
        </w:rPr>
        <w:t>»</w:t>
      </w:r>
      <w:r w:rsidR="00173347">
        <w:rPr>
          <w:rFonts w:ascii="Arial" w:hAnsi="Arial" w:cs="Arial"/>
          <w:sz w:val="28"/>
          <w:szCs w:val="28"/>
        </w:rPr>
        <w:t xml:space="preserve">.  </w:t>
      </w:r>
      <w:r w:rsidR="00DA5824">
        <w:rPr>
          <w:rFonts w:ascii="Arial" w:hAnsi="Arial" w:cs="Arial"/>
          <w:sz w:val="28"/>
          <w:szCs w:val="28"/>
        </w:rPr>
        <w:t>Δ</w:t>
      </w:r>
      <w:r w:rsidR="00AF5226">
        <w:rPr>
          <w:rFonts w:ascii="Arial" w:hAnsi="Arial" w:cs="Arial"/>
          <w:sz w:val="28"/>
          <w:szCs w:val="28"/>
        </w:rPr>
        <w:t>εν φαίνεται να τέθηκε άλλη μαρτυρία ενώπιον του κατώτερου Δικαστηρίου</w:t>
      </w:r>
      <w:r w:rsidR="0095353D">
        <w:rPr>
          <w:rFonts w:ascii="Arial" w:hAnsi="Arial" w:cs="Arial"/>
          <w:sz w:val="28"/>
          <w:szCs w:val="28"/>
        </w:rPr>
        <w:t xml:space="preserve">, αφού </w:t>
      </w:r>
      <w:r w:rsidR="002817E8">
        <w:rPr>
          <w:rFonts w:ascii="Arial" w:hAnsi="Arial" w:cs="Arial"/>
          <w:sz w:val="28"/>
          <w:szCs w:val="28"/>
        </w:rPr>
        <w:t xml:space="preserve">ό,τι </w:t>
      </w:r>
      <w:r w:rsidR="0095353D">
        <w:rPr>
          <w:rFonts w:ascii="Arial" w:hAnsi="Arial" w:cs="Arial"/>
          <w:sz w:val="28"/>
          <w:szCs w:val="28"/>
        </w:rPr>
        <w:t>ο</w:t>
      </w:r>
      <w:r w:rsidR="00AF5226">
        <w:rPr>
          <w:rFonts w:ascii="Arial" w:hAnsi="Arial" w:cs="Arial"/>
          <w:sz w:val="28"/>
          <w:szCs w:val="28"/>
        </w:rPr>
        <w:t xml:space="preserve"> Δικαστής που εξέδωσε το ένταλμα κατέγραψε ότι </w:t>
      </w:r>
      <w:r w:rsidR="002817E8">
        <w:rPr>
          <w:rFonts w:ascii="Arial" w:hAnsi="Arial" w:cs="Arial"/>
          <w:sz w:val="28"/>
          <w:szCs w:val="28"/>
        </w:rPr>
        <w:t xml:space="preserve">πως </w:t>
      </w:r>
      <w:r w:rsidR="00AF5226">
        <w:rPr>
          <w:rFonts w:ascii="Arial" w:hAnsi="Arial" w:cs="Arial"/>
          <w:sz w:val="28"/>
          <w:szCs w:val="28"/>
        </w:rPr>
        <w:t xml:space="preserve">είχε ικανοποιηθεί από </w:t>
      </w:r>
      <w:r w:rsidR="000B247B">
        <w:rPr>
          <w:rFonts w:ascii="Arial" w:hAnsi="Arial" w:cs="Arial"/>
          <w:sz w:val="28"/>
          <w:szCs w:val="28"/>
        </w:rPr>
        <w:t>το περιεχόμενο του όρκου</w:t>
      </w:r>
      <w:r w:rsidR="006D1D52">
        <w:rPr>
          <w:rFonts w:ascii="Arial" w:hAnsi="Arial" w:cs="Arial"/>
          <w:sz w:val="28"/>
          <w:szCs w:val="28"/>
        </w:rPr>
        <w:t>.</w:t>
      </w:r>
    </w:p>
    <w:p w14:paraId="7F78038F" w14:textId="77777777" w:rsidR="009433F0" w:rsidRDefault="009433F0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7FBBB684" w14:textId="4F137C39" w:rsidR="009433F0" w:rsidRDefault="009433F0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Ό,τι άλλο </w:t>
      </w:r>
      <w:r w:rsidR="00467964">
        <w:rPr>
          <w:rFonts w:ascii="Arial" w:hAnsi="Arial" w:cs="Arial"/>
          <w:sz w:val="28"/>
          <w:szCs w:val="28"/>
        </w:rPr>
        <w:t>είχε με τον όρκο τεθεί</w:t>
      </w:r>
      <w:r>
        <w:rPr>
          <w:rFonts w:ascii="Arial" w:hAnsi="Arial" w:cs="Arial"/>
          <w:sz w:val="28"/>
          <w:szCs w:val="28"/>
        </w:rPr>
        <w:t xml:space="preserve"> ενώπιον του κατώτερου Δικαστηρίου</w:t>
      </w:r>
      <w:r w:rsidR="008B0B83">
        <w:rPr>
          <w:rFonts w:ascii="Arial" w:hAnsi="Arial" w:cs="Arial"/>
          <w:sz w:val="28"/>
          <w:szCs w:val="28"/>
        </w:rPr>
        <w:t xml:space="preserve"> ήταν </w:t>
      </w:r>
      <w:r w:rsidR="00F81186">
        <w:rPr>
          <w:rFonts w:ascii="Arial" w:hAnsi="Arial" w:cs="Arial"/>
          <w:sz w:val="28"/>
          <w:szCs w:val="28"/>
        </w:rPr>
        <w:t>τα αποτελέσματα</w:t>
      </w:r>
      <w:r w:rsidR="00021B54">
        <w:rPr>
          <w:rFonts w:ascii="Arial" w:hAnsi="Arial" w:cs="Arial"/>
          <w:sz w:val="28"/>
          <w:szCs w:val="28"/>
        </w:rPr>
        <w:t xml:space="preserve"> διακριτικής παρακολούθησης του Αιτητή.</w:t>
      </w:r>
      <w:r w:rsidR="00D12D67">
        <w:rPr>
          <w:rFonts w:ascii="Arial" w:hAnsi="Arial" w:cs="Arial"/>
          <w:sz w:val="28"/>
          <w:szCs w:val="28"/>
        </w:rPr>
        <w:t xml:space="preserve">  </w:t>
      </w:r>
      <w:r w:rsidR="006D5820">
        <w:rPr>
          <w:rFonts w:ascii="Arial" w:hAnsi="Arial" w:cs="Arial"/>
          <w:sz w:val="28"/>
          <w:szCs w:val="28"/>
        </w:rPr>
        <w:t>Διάφορα π</w:t>
      </w:r>
      <w:r w:rsidR="000F5ADF">
        <w:rPr>
          <w:rFonts w:ascii="Arial" w:hAnsi="Arial" w:cs="Arial"/>
          <w:sz w:val="28"/>
          <w:szCs w:val="28"/>
        </w:rPr>
        <w:t>ρόσωπα θεάθηκαν να επισκέπτονται την κατοικία</w:t>
      </w:r>
      <w:r w:rsidR="00DF1B83">
        <w:rPr>
          <w:rFonts w:ascii="Arial" w:hAnsi="Arial" w:cs="Arial"/>
          <w:sz w:val="28"/>
          <w:szCs w:val="28"/>
        </w:rPr>
        <w:t xml:space="preserve"> του</w:t>
      </w:r>
      <w:r w:rsidR="000F5ADF">
        <w:rPr>
          <w:rFonts w:ascii="Arial" w:hAnsi="Arial" w:cs="Arial"/>
          <w:sz w:val="28"/>
          <w:szCs w:val="28"/>
        </w:rPr>
        <w:t xml:space="preserve"> σε ακανόνιστες, όπως χαρακτηρίστηκαν</w:t>
      </w:r>
      <w:r w:rsidR="00EE5236">
        <w:rPr>
          <w:rFonts w:ascii="Arial" w:hAnsi="Arial" w:cs="Arial"/>
          <w:sz w:val="28"/>
          <w:szCs w:val="28"/>
        </w:rPr>
        <w:t>,</w:t>
      </w:r>
      <w:r w:rsidR="000F5ADF">
        <w:rPr>
          <w:rFonts w:ascii="Arial" w:hAnsi="Arial" w:cs="Arial"/>
          <w:sz w:val="28"/>
          <w:szCs w:val="28"/>
        </w:rPr>
        <w:t xml:space="preserve"> ώρες</w:t>
      </w:r>
      <w:r w:rsidR="00FA5456">
        <w:rPr>
          <w:rFonts w:ascii="Arial" w:hAnsi="Arial" w:cs="Arial"/>
          <w:sz w:val="28"/>
          <w:szCs w:val="28"/>
        </w:rPr>
        <w:t xml:space="preserve"> και να παραμένουν για πολύ λίγο χρονικό διάστημα στην κατοικία</w:t>
      </w:r>
      <w:r w:rsidR="006D582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3F1F26A" w14:textId="77777777" w:rsidR="00333BAE" w:rsidRDefault="00333BAE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3D924756" w14:textId="67820291" w:rsidR="00333BAE" w:rsidRDefault="00333BAE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Η μαρτυρία</w:t>
      </w:r>
      <w:r w:rsidR="00446201">
        <w:rPr>
          <w:rFonts w:ascii="Arial" w:hAnsi="Arial" w:cs="Arial"/>
          <w:sz w:val="28"/>
          <w:szCs w:val="28"/>
        </w:rPr>
        <w:t xml:space="preserve"> αναφορικά με την παρακολούθηση από μόνη της δεν θα μπορούσε να </w:t>
      </w:r>
      <w:r w:rsidR="00D002F9">
        <w:rPr>
          <w:rFonts w:ascii="Arial" w:hAnsi="Arial" w:cs="Arial"/>
          <w:sz w:val="28"/>
          <w:szCs w:val="28"/>
        </w:rPr>
        <w:t>δημιουργήσει εύλογη υποψία</w:t>
      </w:r>
      <w:r w:rsidR="005C1B42">
        <w:rPr>
          <w:rFonts w:ascii="Arial" w:hAnsi="Arial" w:cs="Arial"/>
          <w:sz w:val="28"/>
          <w:szCs w:val="28"/>
        </w:rPr>
        <w:t xml:space="preserve"> ότι στην κατοικία του Αιτητή θα ανευρίσκονταν ναρκωτικά.</w:t>
      </w:r>
      <w:r w:rsidR="004E6F01">
        <w:rPr>
          <w:rFonts w:ascii="Arial" w:hAnsi="Arial" w:cs="Arial"/>
          <w:sz w:val="28"/>
          <w:szCs w:val="28"/>
        </w:rPr>
        <w:t xml:space="preserve">  Θα μπορούσε</w:t>
      </w:r>
      <w:r w:rsidR="003A2B85">
        <w:rPr>
          <w:rFonts w:ascii="Arial" w:hAnsi="Arial" w:cs="Arial"/>
          <w:sz w:val="28"/>
          <w:szCs w:val="28"/>
        </w:rPr>
        <w:t>,</w:t>
      </w:r>
      <w:r w:rsidR="004E6F01">
        <w:rPr>
          <w:rFonts w:ascii="Arial" w:hAnsi="Arial" w:cs="Arial"/>
          <w:sz w:val="28"/>
          <w:szCs w:val="28"/>
        </w:rPr>
        <w:t xml:space="preserve"> </w:t>
      </w:r>
      <w:r w:rsidR="003A2B85">
        <w:rPr>
          <w:rFonts w:ascii="Arial" w:hAnsi="Arial" w:cs="Arial"/>
          <w:sz w:val="28"/>
          <w:szCs w:val="28"/>
        </w:rPr>
        <w:t xml:space="preserve">ωστόσο, </w:t>
      </w:r>
      <w:r w:rsidR="00211929">
        <w:rPr>
          <w:rFonts w:ascii="Arial" w:hAnsi="Arial" w:cs="Arial"/>
          <w:sz w:val="28"/>
          <w:szCs w:val="28"/>
        </w:rPr>
        <w:t>σε συνδυασμό με άλλη μαρτυρία να έχει αυτή τη δυναμική</w:t>
      </w:r>
      <w:r w:rsidR="00C16A54">
        <w:rPr>
          <w:rFonts w:ascii="Arial" w:hAnsi="Arial" w:cs="Arial"/>
          <w:sz w:val="28"/>
          <w:szCs w:val="28"/>
        </w:rPr>
        <w:t xml:space="preserve">.  </w:t>
      </w:r>
      <w:r w:rsidR="006116DE">
        <w:rPr>
          <w:rFonts w:ascii="Arial" w:hAnsi="Arial" w:cs="Arial"/>
          <w:sz w:val="28"/>
          <w:szCs w:val="28"/>
        </w:rPr>
        <w:t>Το ζήτημα είναι κατά πόσο τα περί της πληροφορίας</w:t>
      </w:r>
      <w:r w:rsidR="00576B90">
        <w:rPr>
          <w:rFonts w:ascii="Arial" w:hAnsi="Arial" w:cs="Arial"/>
          <w:sz w:val="28"/>
          <w:szCs w:val="28"/>
        </w:rPr>
        <w:t xml:space="preserve"> για </w:t>
      </w:r>
      <w:r w:rsidR="0060513A">
        <w:rPr>
          <w:rFonts w:ascii="Arial" w:hAnsi="Arial" w:cs="Arial"/>
          <w:sz w:val="28"/>
          <w:szCs w:val="28"/>
        </w:rPr>
        <w:t>κατοχή και διακίνηση ναρκωτικών αναφ</w:t>
      </w:r>
      <w:r w:rsidR="00473AE8">
        <w:rPr>
          <w:rFonts w:ascii="Arial" w:hAnsi="Arial" w:cs="Arial"/>
          <w:sz w:val="28"/>
          <w:szCs w:val="28"/>
        </w:rPr>
        <w:t xml:space="preserve">ορικά με </w:t>
      </w:r>
      <w:r w:rsidR="00576B90">
        <w:rPr>
          <w:rFonts w:ascii="Arial" w:hAnsi="Arial" w:cs="Arial"/>
          <w:sz w:val="28"/>
          <w:szCs w:val="28"/>
        </w:rPr>
        <w:t xml:space="preserve">τον Αιτητή συνιστούν μαρτυρία που θα μπορούσε να </w:t>
      </w:r>
      <w:r w:rsidR="0092742F">
        <w:rPr>
          <w:rFonts w:ascii="Arial" w:hAnsi="Arial" w:cs="Arial"/>
          <w:sz w:val="28"/>
          <w:szCs w:val="28"/>
        </w:rPr>
        <w:t xml:space="preserve">εκτιμηθεί ώστε να δημιουργήσει </w:t>
      </w:r>
      <w:r w:rsidR="00DF69C4">
        <w:rPr>
          <w:rFonts w:ascii="Arial" w:hAnsi="Arial" w:cs="Arial"/>
          <w:sz w:val="28"/>
          <w:szCs w:val="28"/>
        </w:rPr>
        <w:t>στο κατώτερο Δικαστήριο εύλογη υπόνοια ότι στην κατοικία του Αιτητή αποκρύπτονταν ναρκωτικά.</w:t>
      </w:r>
    </w:p>
    <w:p w14:paraId="64952995" w14:textId="77777777" w:rsidR="007645A4" w:rsidRDefault="007645A4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5FF88AEC" w14:textId="30A3E10F" w:rsidR="002355D5" w:rsidRDefault="005F6257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Σε αυτή τη βάση, δ</w:t>
      </w:r>
      <w:r w:rsidR="00D54BBC">
        <w:rPr>
          <w:rFonts w:ascii="Arial" w:hAnsi="Arial" w:cs="Arial"/>
          <w:sz w:val="28"/>
          <w:szCs w:val="28"/>
        </w:rPr>
        <w:t xml:space="preserve">ιαπιστώνεται </w:t>
      </w:r>
      <w:r w:rsidR="002355D5" w:rsidRPr="00DB4DB7">
        <w:rPr>
          <w:rFonts w:ascii="Arial" w:hAnsi="Arial" w:cs="Arial"/>
          <w:sz w:val="28"/>
          <w:szCs w:val="28"/>
        </w:rPr>
        <w:t xml:space="preserve">εκ πρώτης όψεως υπόθεση και συζητήσιμο ζήτημα για τη χορήγηση άδειας για την καταχώριση αίτησης για </w:t>
      </w:r>
      <w:r w:rsidR="002355D5" w:rsidRPr="00DB4DB7">
        <w:rPr>
          <w:rFonts w:ascii="Arial" w:hAnsi="Arial" w:cs="Arial"/>
          <w:sz w:val="28"/>
          <w:szCs w:val="28"/>
          <w:lang w:val="en-US"/>
        </w:rPr>
        <w:t>Certiorari</w:t>
      </w:r>
      <w:r w:rsidR="002355D5" w:rsidRPr="00DB4DB7">
        <w:rPr>
          <w:rFonts w:ascii="Arial" w:hAnsi="Arial" w:cs="Arial"/>
          <w:sz w:val="28"/>
          <w:szCs w:val="28"/>
        </w:rPr>
        <w:t>, ότι</w:t>
      </w:r>
      <w:r w:rsidR="00103B7F">
        <w:rPr>
          <w:rFonts w:ascii="Arial" w:hAnsi="Arial" w:cs="Arial"/>
          <w:sz w:val="28"/>
          <w:szCs w:val="28"/>
        </w:rPr>
        <w:t xml:space="preserve"> δηλαδή</w:t>
      </w:r>
      <w:r w:rsidR="002355D5" w:rsidRPr="00DB4DB7">
        <w:rPr>
          <w:rFonts w:ascii="Arial" w:hAnsi="Arial" w:cs="Arial"/>
          <w:sz w:val="28"/>
          <w:szCs w:val="28"/>
        </w:rPr>
        <w:t xml:space="preserve"> δεν είχαν τεθεί ενώπιον του </w:t>
      </w:r>
      <w:r w:rsidR="00103B7F">
        <w:rPr>
          <w:rFonts w:ascii="Arial" w:hAnsi="Arial" w:cs="Arial"/>
          <w:sz w:val="28"/>
          <w:szCs w:val="28"/>
        </w:rPr>
        <w:t>κατώτερου Δικαστηρίου</w:t>
      </w:r>
      <w:r w:rsidR="009E7CD5">
        <w:rPr>
          <w:rFonts w:ascii="Arial" w:hAnsi="Arial" w:cs="Arial"/>
          <w:sz w:val="28"/>
          <w:szCs w:val="28"/>
        </w:rPr>
        <w:t xml:space="preserve"> </w:t>
      </w:r>
      <w:r w:rsidR="002355D5" w:rsidRPr="00DB4DB7">
        <w:rPr>
          <w:rFonts w:ascii="Arial" w:hAnsi="Arial" w:cs="Arial"/>
          <w:sz w:val="28"/>
          <w:szCs w:val="28"/>
        </w:rPr>
        <w:t>στοιχεία</w:t>
      </w:r>
      <w:r w:rsidR="00D311F2">
        <w:rPr>
          <w:rFonts w:ascii="Arial" w:hAnsi="Arial" w:cs="Arial"/>
          <w:sz w:val="28"/>
          <w:szCs w:val="28"/>
        </w:rPr>
        <w:t xml:space="preserve"> μαρτυρίας</w:t>
      </w:r>
      <w:r w:rsidR="002355D5" w:rsidRPr="00DB4DB7">
        <w:rPr>
          <w:rFonts w:ascii="Arial" w:hAnsi="Arial" w:cs="Arial"/>
          <w:sz w:val="28"/>
          <w:szCs w:val="28"/>
        </w:rPr>
        <w:t xml:space="preserve"> τα οποία θα μπορούσαν εξ αντικειμένου να το ικανοποιήσουν για την αναγκαιότητα έκδοσης του </w:t>
      </w:r>
      <w:r w:rsidR="00103B7F">
        <w:rPr>
          <w:rFonts w:ascii="Arial" w:hAnsi="Arial" w:cs="Arial"/>
          <w:sz w:val="28"/>
          <w:szCs w:val="28"/>
        </w:rPr>
        <w:t xml:space="preserve">εντάλματος </w:t>
      </w:r>
      <w:r w:rsidR="00F82A79">
        <w:rPr>
          <w:rFonts w:ascii="Arial" w:hAnsi="Arial" w:cs="Arial"/>
          <w:sz w:val="28"/>
          <w:szCs w:val="28"/>
        </w:rPr>
        <w:t xml:space="preserve">και επομένως </w:t>
      </w:r>
      <w:r w:rsidR="009E7CD5">
        <w:rPr>
          <w:rFonts w:ascii="Arial" w:hAnsi="Arial" w:cs="Arial"/>
          <w:sz w:val="28"/>
          <w:szCs w:val="28"/>
        </w:rPr>
        <w:t xml:space="preserve">ότι </w:t>
      </w:r>
      <w:r w:rsidR="00F82A79">
        <w:rPr>
          <w:rFonts w:ascii="Arial" w:hAnsi="Arial" w:cs="Arial"/>
          <w:sz w:val="28"/>
          <w:szCs w:val="28"/>
        </w:rPr>
        <w:t>το ένταλμα εκδόθηκε καθ’ υπέρβαση εξουσίας</w:t>
      </w:r>
      <w:r w:rsidR="002355D5" w:rsidRPr="00DB4DB7">
        <w:rPr>
          <w:rFonts w:ascii="Arial" w:hAnsi="Arial" w:cs="Arial"/>
          <w:sz w:val="28"/>
          <w:szCs w:val="28"/>
        </w:rPr>
        <w:t>.</w:t>
      </w:r>
    </w:p>
    <w:p w14:paraId="645F3AD3" w14:textId="77777777" w:rsidR="00F82A79" w:rsidRDefault="00F82A79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2093FF99" w14:textId="27D78205" w:rsidR="00450219" w:rsidRDefault="00F82A79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Το Δικαστήριο δεν έχει </w:t>
      </w:r>
      <w:r w:rsidR="00237713">
        <w:rPr>
          <w:rFonts w:ascii="Arial" w:hAnsi="Arial" w:cs="Arial"/>
          <w:sz w:val="28"/>
          <w:szCs w:val="28"/>
        </w:rPr>
        <w:t>ωστόσο ικανοποιηθεί ότι καταδεικνύεται</w:t>
      </w:r>
      <w:r w:rsidR="00237713" w:rsidRPr="00237713">
        <w:rPr>
          <w:rFonts w:ascii="Arial" w:hAnsi="Arial" w:cs="Arial"/>
          <w:sz w:val="28"/>
          <w:szCs w:val="28"/>
        </w:rPr>
        <w:t xml:space="preserve"> </w:t>
      </w:r>
      <w:r w:rsidR="00237713">
        <w:rPr>
          <w:rFonts w:ascii="Arial" w:hAnsi="Arial" w:cs="Arial"/>
          <w:sz w:val="28"/>
          <w:szCs w:val="28"/>
        </w:rPr>
        <w:t>εκ πρώτης όψεως υπόθεση και συζητήσιμο ζήτημα ότι το επίδικο ένταλμα εκδόθηκε</w:t>
      </w:r>
      <w:r w:rsidR="007203A9">
        <w:rPr>
          <w:rFonts w:ascii="Arial" w:hAnsi="Arial" w:cs="Arial"/>
          <w:sz w:val="28"/>
          <w:szCs w:val="28"/>
        </w:rPr>
        <w:t xml:space="preserve"> συνεπεία ψευδορκίας ή απόκρυψης ουσιωδών γεγονότων.</w:t>
      </w:r>
      <w:r w:rsidR="00E6063D">
        <w:rPr>
          <w:rFonts w:ascii="Arial" w:hAnsi="Arial" w:cs="Arial"/>
          <w:sz w:val="28"/>
          <w:szCs w:val="28"/>
        </w:rPr>
        <w:t xml:space="preserve">  Αναφερόταν στον όρκο ότι ο Αιτητής είχε </w:t>
      </w:r>
      <w:r w:rsidR="009F04A3">
        <w:rPr>
          <w:rFonts w:ascii="Arial" w:hAnsi="Arial" w:cs="Arial"/>
          <w:sz w:val="28"/>
          <w:szCs w:val="28"/>
        </w:rPr>
        <w:t xml:space="preserve">και </w:t>
      </w:r>
      <w:r w:rsidR="00E6063D">
        <w:rPr>
          <w:rFonts w:ascii="Arial" w:hAnsi="Arial" w:cs="Arial"/>
          <w:sz w:val="28"/>
          <w:szCs w:val="28"/>
        </w:rPr>
        <w:t xml:space="preserve">στο </w:t>
      </w:r>
      <w:r w:rsidR="00E6063D">
        <w:rPr>
          <w:rFonts w:ascii="Arial" w:hAnsi="Arial" w:cs="Arial"/>
          <w:sz w:val="28"/>
          <w:szCs w:val="28"/>
        </w:rPr>
        <w:lastRenderedPageBreak/>
        <w:t>παρελθόν απασχολήσει την Υ.Κ</w:t>
      </w:r>
      <w:r w:rsidR="009F04A3">
        <w:rPr>
          <w:rFonts w:ascii="Arial" w:hAnsi="Arial" w:cs="Arial"/>
          <w:sz w:val="28"/>
          <w:szCs w:val="28"/>
        </w:rPr>
        <w:t>Α.Ν. και ότι είχ</w:t>
      </w:r>
      <w:r w:rsidR="00684A62">
        <w:rPr>
          <w:rFonts w:ascii="Arial" w:hAnsi="Arial" w:cs="Arial"/>
          <w:sz w:val="28"/>
          <w:szCs w:val="28"/>
        </w:rPr>
        <w:t>ε</w:t>
      </w:r>
      <w:r w:rsidR="009F04A3">
        <w:rPr>
          <w:rFonts w:ascii="Arial" w:hAnsi="Arial" w:cs="Arial"/>
          <w:sz w:val="28"/>
          <w:szCs w:val="28"/>
        </w:rPr>
        <w:t xml:space="preserve"> τότε </w:t>
      </w:r>
      <w:r w:rsidR="00684A62">
        <w:rPr>
          <w:rFonts w:ascii="Arial" w:hAnsi="Arial" w:cs="Arial"/>
          <w:sz w:val="28"/>
          <w:szCs w:val="28"/>
        </w:rPr>
        <w:t>εντοπιστεί</w:t>
      </w:r>
      <w:r w:rsidR="009F04A3">
        <w:rPr>
          <w:rFonts w:ascii="Arial" w:hAnsi="Arial" w:cs="Arial"/>
          <w:sz w:val="28"/>
          <w:szCs w:val="28"/>
        </w:rPr>
        <w:t xml:space="preserve"> στην κατοχή του ποσότητ</w:t>
      </w:r>
      <w:r w:rsidR="00684A62">
        <w:rPr>
          <w:rFonts w:ascii="Arial" w:hAnsi="Arial" w:cs="Arial"/>
          <w:sz w:val="28"/>
          <w:szCs w:val="28"/>
        </w:rPr>
        <w:t>α</w:t>
      </w:r>
      <w:r w:rsidR="009F04A3">
        <w:rPr>
          <w:rFonts w:ascii="Arial" w:hAnsi="Arial" w:cs="Arial"/>
          <w:sz w:val="28"/>
          <w:szCs w:val="28"/>
        </w:rPr>
        <w:t xml:space="preserve"> ναρκωτικών.</w:t>
      </w:r>
      <w:r w:rsidR="009C17A1">
        <w:rPr>
          <w:rFonts w:ascii="Arial" w:hAnsi="Arial" w:cs="Arial"/>
          <w:sz w:val="28"/>
          <w:szCs w:val="28"/>
        </w:rPr>
        <w:t xml:space="preserve">  </w:t>
      </w:r>
      <w:r w:rsidR="0047280F">
        <w:rPr>
          <w:rFonts w:ascii="Arial" w:hAnsi="Arial" w:cs="Arial"/>
          <w:sz w:val="28"/>
          <w:szCs w:val="28"/>
        </w:rPr>
        <w:t>Σ</w:t>
      </w:r>
      <w:r w:rsidR="009C17A1">
        <w:rPr>
          <w:rFonts w:ascii="Arial" w:hAnsi="Arial" w:cs="Arial"/>
          <w:sz w:val="28"/>
          <w:szCs w:val="28"/>
        </w:rPr>
        <w:t xml:space="preserve">την ένορκη δήλωση που υποστηρίζει την Αίτηση </w:t>
      </w:r>
      <w:r w:rsidR="0047280F">
        <w:rPr>
          <w:rFonts w:ascii="Arial" w:hAnsi="Arial" w:cs="Arial"/>
          <w:sz w:val="28"/>
          <w:szCs w:val="28"/>
        </w:rPr>
        <w:t xml:space="preserve">αναφέρεται </w:t>
      </w:r>
      <w:r w:rsidR="009C17A1">
        <w:rPr>
          <w:rFonts w:ascii="Arial" w:hAnsi="Arial" w:cs="Arial"/>
          <w:sz w:val="28"/>
          <w:szCs w:val="28"/>
        </w:rPr>
        <w:t>ότι ο Αιτητής</w:t>
      </w:r>
      <w:r w:rsidR="00652599">
        <w:rPr>
          <w:rFonts w:ascii="Arial" w:hAnsi="Arial" w:cs="Arial"/>
          <w:sz w:val="28"/>
          <w:szCs w:val="28"/>
        </w:rPr>
        <w:t xml:space="preserve"> έχει μια </w:t>
      </w:r>
      <w:r w:rsidR="008206BD">
        <w:rPr>
          <w:rFonts w:ascii="Arial" w:hAnsi="Arial" w:cs="Arial"/>
          <w:sz w:val="28"/>
          <w:szCs w:val="28"/>
        </w:rPr>
        <w:t xml:space="preserve">μόνο </w:t>
      </w:r>
      <w:r w:rsidR="00652599">
        <w:rPr>
          <w:rFonts w:ascii="Arial" w:hAnsi="Arial" w:cs="Arial"/>
          <w:sz w:val="28"/>
          <w:szCs w:val="28"/>
        </w:rPr>
        <w:t>προηγούμενη καταδίκη</w:t>
      </w:r>
      <w:r w:rsidR="008206BD">
        <w:rPr>
          <w:rFonts w:ascii="Arial" w:hAnsi="Arial" w:cs="Arial"/>
          <w:sz w:val="28"/>
          <w:szCs w:val="28"/>
        </w:rPr>
        <w:t xml:space="preserve"> και</w:t>
      </w:r>
      <w:r w:rsidR="00652599">
        <w:rPr>
          <w:rFonts w:ascii="Arial" w:hAnsi="Arial" w:cs="Arial"/>
          <w:sz w:val="28"/>
          <w:szCs w:val="28"/>
        </w:rPr>
        <w:t xml:space="preserve"> που δεν αφορά ναρκωτικά</w:t>
      </w:r>
      <w:r w:rsidR="008206BD">
        <w:rPr>
          <w:rFonts w:ascii="Arial" w:hAnsi="Arial" w:cs="Arial"/>
          <w:sz w:val="28"/>
          <w:szCs w:val="28"/>
        </w:rPr>
        <w:t xml:space="preserve"> γεγονός το οποίο</w:t>
      </w:r>
      <w:r w:rsidR="00DA3749">
        <w:rPr>
          <w:rFonts w:ascii="Arial" w:hAnsi="Arial" w:cs="Arial"/>
          <w:sz w:val="28"/>
          <w:szCs w:val="28"/>
        </w:rPr>
        <w:t xml:space="preserve">, όπως </w:t>
      </w:r>
      <w:r w:rsidR="002A7E33">
        <w:rPr>
          <w:rFonts w:ascii="Arial" w:hAnsi="Arial" w:cs="Arial"/>
          <w:sz w:val="28"/>
          <w:szCs w:val="28"/>
        </w:rPr>
        <w:t>προβάλλεται</w:t>
      </w:r>
      <w:r w:rsidR="00DA3749">
        <w:rPr>
          <w:rFonts w:ascii="Arial" w:hAnsi="Arial" w:cs="Arial"/>
          <w:sz w:val="28"/>
          <w:szCs w:val="28"/>
        </w:rPr>
        <w:t xml:space="preserve">, </w:t>
      </w:r>
      <w:r w:rsidR="008206BD">
        <w:rPr>
          <w:rFonts w:ascii="Arial" w:hAnsi="Arial" w:cs="Arial"/>
          <w:sz w:val="28"/>
          <w:szCs w:val="28"/>
        </w:rPr>
        <w:t xml:space="preserve">η Αστυνομία απέκρυψε από το κατώτερο Δικαστήριο.  Επίσης </w:t>
      </w:r>
      <w:r w:rsidR="00A41179">
        <w:rPr>
          <w:rFonts w:ascii="Arial" w:hAnsi="Arial" w:cs="Arial"/>
          <w:sz w:val="28"/>
          <w:szCs w:val="28"/>
        </w:rPr>
        <w:t xml:space="preserve">αναφέρεται </w:t>
      </w:r>
      <w:r w:rsidR="008206BD">
        <w:rPr>
          <w:rFonts w:ascii="Arial" w:hAnsi="Arial" w:cs="Arial"/>
          <w:sz w:val="28"/>
          <w:szCs w:val="28"/>
        </w:rPr>
        <w:t>ότι δεν έγινε διακριτική παρακολούθηση του Αιτητή γιατί κάτι τέτοιο δεν αποκαλύπτεται</w:t>
      </w:r>
      <w:r w:rsidR="002D39E4">
        <w:rPr>
          <w:rFonts w:ascii="Arial" w:hAnsi="Arial" w:cs="Arial"/>
          <w:sz w:val="28"/>
          <w:szCs w:val="28"/>
        </w:rPr>
        <w:t xml:space="preserve"> από το μαρτυρικό υλικό της </w:t>
      </w:r>
      <w:r w:rsidR="00A41179">
        <w:rPr>
          <w:rFonts w:ascii="Arial" w:hAnsi="Arial" w:cs="Arial"/>
          <w:sz w:val="28"/>
          <w:szCs w:val="28"/>
        </w:rPr>
        <w:t xml:space="preserve">ποινικής </w:t>
      </w:r>
      <w:r w:rsidR="002D39E4">
        <w:rPr>
          <w:rFonts w:ascii="Arial" w:hAnsi="Arial" w:cs="Arial"/>
          <w:sz w:val="28"/>
          <w:szCs w:val="28"/>
        </w:rPr>
        <w:t>υπόθεσης που έχει καταχωριστεί εναντίον του.</w:t>
      </w:r>
    </w:p>
    <w:p w14:paraId="01136889" w14:textId="77777777" w:rsidR="004172C3" w:rsidRPr="002A7E33" w:rsidRDefault="004172C3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</w:p>
    <w:p w14:paraId="7931B879" w14:textId="18EF0D60" w:rsidR="00F82A79" w:rsidRPr="00DB4DB7" w:rsidRDefault="00E47F05" w:rsidP="002355D5">
      <w:pPr>
        <w:spacing w:after="0" w:line="480" w:lineRule="auto"/>
        <w:ind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αναφορά ότι</w:t>
      </w:r>
      <w:r w:rsidRPr="00E47F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ο Αιτητής είχε και στο παρελθόν απασχολήσει την Υ.ΚΑ.Ν. και ότι είχε τότε εντοπιστεί στην κατοχή του ποσότητα ναρκωτικών δεν</w:t>
      </w:r>
      <w:r w:rsidR="009110AE">
        <w:rPr>
          <w:rFonts w:ascii="Arial" w:hAnsi="Arial" w:cs="Arial"/>
          <w:sz w:val="28"/>
          <w:szCs w:val="28"/>
        </w:rPr>
        <w:t xml:space="preserve"> </w:t>
      </w:r>
      <w:r w:rsidR="00CD3593">
        <w:rPr>
          <w:rFonts w:ascii="Arial" w:hAnsi="Arial" w:cs="Arial"/>
          <w:sz w:val="28"/>
          <w:szCs w:val="28"/>
        </w:rPr>
        <w:t>καταφαίνεται</w:t>
      </w:r>
      <w:r w:rsidR="009110AE">
        <w:rPr>
          <w:rFonts w:ascii="Arial" w:hAnsi="Arial" w:cs="Arial"/>
          <w:sz w:val="28"/>
          <w:szCs w:val="28"/>
        </w:rPr>
        <w:t xml:space="preserve"> ψευδής επειδή ο </w:t>
      </w:r>
      <w:r w:rsidR="00934441">
        <w:rPr>
          <w:rFonts w:ascii="Arial" w:hAnsi="Arial" w:cs="Arial"/>
          <w:sz w:val="28"/>
          <w:szCs w:val="28"/>
        </w:rPr>
        <w:t>Αιτητής δεν έχει προηγούμενη καταδίκη σε σχέση με ναρκωτικά.</w:t>
      </w:r>
      <w:r w:rsidR="004E7910">
        <w:rPr>
          <w:rFonts w:ascii="Arial" w:hAnsi="Arial" w:cs="Arial"/>
          <w:sz w:val="28"/>
          <w:szCs w:val="28"/>
        </w:rPr>
        <w:t xml:space="preserve">  Ούτε ότι δεν έγινε παρακολούθηση του</w:t>
      </w:r>
      <w:r w:rsidR="007F2415">
        <w:rPr>
          <w:rFonts w:ascii="Arial" w:hAnsi="Arial" w:cs="Arial"/>
          <w:sz w:val="28"/>
          <w:szCs w:val="28"/>
        </w:rPr>
        <w:t>,</w:t>
      </w:r>
      <w:r w:rsidR="004E7910">
        <w:rPr>
          <w:rFonts w:ascii="Arial" w:hAnsi="Arial" w:cs="Arial"/>
          <w:sz w:val="28"/>
          <w:szCs w:val="28"/>
        </w:rPr>
        <w:t xml:space="preserve"> επ</w:t>
      </w:r>
      <w:r w:rsidR="00AC0772">
        <w:rPr>
          <w:rFonts w:ascii="Arial" w:hAnsi="Arial" w:cs="Arial"/>
          <w:sz w:val="28"/>
          <w:szCs w:val="28"/>
        </w:rPr>
        <w:t>ειδή δεν γίνεται προς τούτο αναφορά στο μαρτυρικό υλικό που δόθ</w:t>
      </w:r>
      <w:r w:rsidR="00DD27D0">
        <w:rPr>
          <w:rFonts w:ascii="Arial" w:hAnsi="Arial" w:cs="Arial"/>
          <w:sz w:val="28"/>
          <w:szCs w:val="28"/>
        </w:rPr>
        <w:t>ηκε στην υπεράσπιση του Αιτητή στην ποινική υπόθεση που αναφέρεται ότι έχει καταχωριστεί εναντίον του.</w:t>
      </w:r>
      <w:r>
        <w:rPr>
          <w:rFonts w:ascii="Arial" w:hAnsi="Arial" w:cs="Arial"/>
          <w:sz w:val="28"/>
          <w:szCs w:val="28"/>
        </w:rPr>
        <w:t xml:space="preserve"> </w:t>
      </w:r>
      <w:r w:rsidR="009C17A1">
        <w:rPr>
          <w:rFonts w:ascii="Arial" w:hAnsi="Arial" w:cs="Arial"/>
          <w:sz w:val="28"/>
          <w:szCs w:val="28"/>
        </w:rPr>
        <w:t xml:space="preserve"> </w:t>
      </w:r>
    </w:p>
    <w:p w14:paraId="5CF6743F" w14:textId="77777777" w:rsidR="002355D5" w:rsidRPr="00DB4DB7" w:rsidRDefault="002355D5" w:rsidP="002355D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75D68008" w14:textId="2102FCC9" w:rsidR="002355D5" w:rsidRPr="00DB4DB7" w:rsidRDefault="002355D5" w:rsidP="002355D5">
      <w:pPr>
        <w:spacing w:after="0" w:line="480" w:lineRule="auto"/>
        <w:jc w:val="both"/>
        <w:rPr>
          <w:rFonts w:ascii="Arial" w:eastAsia="Times New Roman" w:hAnsi="Arial" w:cs="Arial"/>
          <w:color w:val="000000"/>
          <w:spacing w:val="-18"/>
          <w:sz w:val="28"/>
          <w:szCs w:val="28"/>
          <w:lang w:eastAsia="en-GB"/>
        </w:rPr>
      </w:pPr>
      <w:r w:rsidRPr="00DB4DB7">
        <w:rPr>
          <w:rFonts w:ascii="Arial" w:eastAsia="Times New Roman" w:hAnsi="Arial" w:cs="Arial"/>
          <w:color w:val="000000"/>
          <w:spacing w:val="-1"/>
          <w:sz w:val="28"/>
          <w:szCs w:val="28"/>
          <w:lang w:eastAsia="en-GB"/>
        </w:rPr>
        <w:t xml:space="preserve">    Παρέχεται συνεπώς άδεια στον Αιτητή</w:t>
      </w:r>
      <w:r w:rsidRPr="00DB4DB7">
        <w:rPr>
          <w:rFonts w:ascii="Arial" w:eastAsia="Times New Roman" w:hAnsi="Arial" w:cs="Arial"/>
          <w:color w:val="000000"/>
          <w:spacing w:val="-4"/>
          <w:sz w:val="28"/>
          <w:szCs w:val="28"/>
          <w:lang w:eastAsia="en-GB"/>
        </w:rPr>
        <w:t xml:space="preserve"> να καταχωρήσει αίτηση με κλήση για </w:t>
      </w:r>
      <w:r w:rsidRPr="00DB4DB7">
        <w:rPr>
          <w:rFonts w:ascii="Arial" w:hAnsi="Arial" w:cs="Arial"/>
          <w:sz w:val="28"/>
          <w:szCs w:val="28"/>
        </w:rPr>
        <w:t xml:space="preserve">την έκδοση </w:t>
      </w:r>
      <w:r w:rsidR="0029134C" w:rsidRPr="00DB4DB7">
        <w:rPr>
          <w:rFonts w:ascii="Arial" w:hAnsi="Arial" w:cs="Arial"/>
          <w:sz w:val="28"/>
          <w:szCs w:val="28"/>
        </w:rPr>
        <w:t>προνομιακού</w:t>
      </w:r>
      <w:r w:rsidRPr="00DB4DB7">
        <w:rPr>
          <w:rFonts w:ascii="Arial" w:hAnsi="Arial" w:cs="Arial"/>
          <w:sz w:val="28"/>
          <w:szCs w:val="28"/>
        </w:rPr>
        <w:t xml:space="preserve"> </w:t>
      </w:r>
      <w:r w:rsidR="0029134C" w:rsidRPr="00DB4DB7">
        <w:rPr>
          <w:rFonts w:ascii="Arial" w:hAnsi="Arial" w:cs="Arial"/>
          <w:sz w:val="28"/>
          <w:szCs w:val="28"/>
        </w:rPr>
        <w:t>εντάλματος</w:t>
      </w:r>
      <w:r w:rsidRPr="00DB4DB7">
        <w:rPr>
          <w:rFonts w:ascii="Arial" w:eastAsia="Times New Roman" w:hAnsi="Arial" w:cs="Arial"/>
          <w:color w:val="000000"/>
          <w:spacing w:val="-4"/>
          <w:sz w:val="28"/>
          <w:szCs w:val="28"/>
          <w:lang w:eastAsia="en-GB"/>
        </w:rPr>
        <w:t xml:space="preserve"> Certiorari για το </w:t>
      </w:r>
      <w:r w:rsidR="000235A4">
        <w:rPr>
          <w:rFonts w:ascii="Arial" w:eastAsia="Times New Roman" w:hAnsi="Arial" w:cs="Arial"/>
          <w:color w:val="000000"/>
          <w:spacing w:val="-4"/>
          <w:sz w:val="28"/>
          <w:szCs w:val="28"/>
          <w:lang w:eastAsia="en-GB"/>
        </w:rPr>
        <w:t xml:space="preserve"> </w:t>
      </w:r>
      <w:r w:rsidRPr="00DB4DB7">
        <w:rPr>
          <w:rFonts w:ascii="Arial" w:eastAsia="Times New Roman" w:hAnsi="Arial" w:cs="Arial"/>
          <w:color w:val="000000"/>
          <w:spacing w:val="-4"/>
          <w:sz w:val="28"/>
          <w:szCs w:val="28"/>
          <w:lang w:eastAsia="en-GB"/>
        </w:rPr>
        <w:t>λόγο</w:t>
      </w:r>
      <w:r w:rsidR="00C5224E">
        <w:rPr>
          <w:rFonts w:ascii="Arial" w:eastAsia="Times New Roman" w:hAnsi="Arial" w:cs="Arial"/>
          <w:color w:val="000000"/>
          <w:spacing w:val="-4"/>
          <w:sz w:val="28"/>
          <w:szCs w:val="28"/>
          <w:lang w:eastAsia="en-GB"/>
        </w:rPr>
        <w:t xml:space="preserve"> ότι το ένταλμα έρευνας εκδόθηκε καθ’ υπέρβαση εξουσίας</w:t>
      </w:r>
      <w:r w:rsidRPr="00DB4DB7">
        <w:rPr>
          <w:rFonts w:ascii="Arial" w:eastAsia="Times New Roman" w:hAnsi="Arial" w:cs="Arial"/>
          <w:color w:val="000000"/>
          <w:spacing w:val="-19"/>
          <w:sz w:val="28"/>
          <w:szCs w:val="28"/>
          <w:lang w:eastAsia="en-GB"/>
        </w:rPr>
        <w:t xml:space="preserve">.   </w:t>
      </w:r>
      <w:r w:rsidRPr="00DB4DB7">
        <w:rPr>
          <w:rFonts w:ascii="Arial" w:hAnsi="Arial" w:cs="Arial"/>
          <w:sz w:val="28"/>
          <w:szCs w:val="28"/>
        </w:rPr>
        <w:t xml:space="preserve">Η </w:t>
      </w:r>
      <w:r w:rsidRPr="00DB4DB7">
        <w:rPr>
          <w:rFonts w:ascii="Arial" w:hAnsi="Arial" w:cs="Arial"/>
          <w:sz w:val="28"/>
          <w:szCs w:val="28"/>
        </w:rPr>
        <w:lastRenderedPageBreak/>
        <w:t xml:space="preserve">αίτηση να καταχωριστεί μέσα σε </w:t>
      </w:r>
      <w:r w:rsidR="00DD27D0">
        <w:rPr>
          <w:rFonts w:ascii="Arial" w:hAnsi="Arial" w:cs="Arial"/>
          <w:sz w:val="28"/>
          <w:szCs w:val="28"/>
        </w:rPr>
        <w:t>επτά</w:t>
      </w:r>
      <w:r w:rsidRPr="00DB4DB7">
        <w:rPr>
          <w:rFonts w:ascii="Arial" w:hAnsi="Arial" w:cs="Arial"/>
          <w:sz w:val="28"/>
          <w:szCs w:val="28"/>
        </w:rPr>
        <w:t xml:space="preserve"> ημέρες και να επιδοθεί στον Γενικό Εισαγγελέα της Δημοκρατίας, τουλάχιστο δύο ημέρες πριν τη δικάσιμο.  Εφόσον καταχωριστεί, ο Πρωτοκολλητής να την ορίσει την </w:t>
      </w:r>
      <w:r w:rsidR="005819CC">
        <w:rPr>
          <w:rFonts w:ascii="Arial" w:hAnsi="Arial" w:cs="Arial"/>
          <w:sz w:val="28"/>
          <w:szCs w:val="28"/>
        </w:rPr>
        <w:t>2.4</w:t>
      </w:r>
      <w:r w:rsidR="00C5224E">
        <w:rPr>
          <w:rFonts w:ascii="Arial" w:hAnsi="Arial" w:cs="Arial"/>
          <w:sz w:val="28"/>
          <w:szCs w:val="28"/>
        </w:rPr>
        <w:t>.2024</w:t>
      </w:r>
      <w:r w:rsidRPr="00DB4DB7">
        <w:rPr>
          <w:rFonts w:ascii="Arial" w:hAnsi="Arial" w:cs="Arial"/>
          <w:sz w:val="28"/>
          <w:szCs w:val="28"/>
        </w:rPr>
        <w:t xml:space="preserve"> και ώρα 09:00.  </w:t>
      </w:r>
    </w:p>
    <w:p w14:paraId="40FAA95E" w14:textId="77777777" w:rsidR="002355D5" w:rsidRPr="00DB4DB7" w:rsidRDefault="002355D5" w:rsidP="002355D5">
      <w:pPr>
        <w:spacing w:after="0" w:line="480" w:lineRule="auto"/>
        <w:jc w:val="both"/>
        <w:rPr>
          <w:rFonts w:ascii="Arial" w:eastAsia="Times New Roman" w:hAnsi="Arial" w:cs="Arial"/>
          <w:color w:val="000000"/>
          <w:spacing w:val="-18"/>
          <w:sz w:val="28"/>
          <w:szCs w:val="28"/>
          <w:lang w:eastAsia="en-GB"/>
        </w:rPr>
      </w:pPr>
    </w:p>
    <w:p w14:paraId="6B405BBB" w14:textId="77777777" w:rsidR="002355D5" w:rsidRPr="00DB4DB7" w:rsidRDefault="002355D5" w:rsidP="002355D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DB4DB7">
        <w:rPr>
          <w:rFonts w:ascii="Arial" w:hAnsi="Arial" w:cs="Arial"/>
          <w:sz w:val="28"/>
          <w:szCs w:val="28"/>
        </w:rPr>
        <w:t xml:space="preserve">    Τα έξοδα της παρούσας Αίτησης θα είναι έξοδα στην πορεία της αίτησης με κλήση.</w:t>
      </w:r>
    </w:p>
    <w:p w14:paraId="422FBECA" w14:textId="77777777" w:rsidR="002355D5" w:rsidRPr="00DB4DB7" w:rsidRDefault="002355D5" w:rsidP="002355D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3CB73375" w14:textId="77777777" w:rsidR="002355D5" w:rsidRPr="00DB4DB7" w:rsidRDefault="002355D5" w:rsidP="002355D5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7F00F863" w14:textId="2731F69F" w:rsidR="00ED528C" w:rsidRPr="00DB4DB7" w:rsidRDefault="002355D5" w:rsidP="007D40CE">
      <w:pPr>
        <w:spacing w:after="0" w:line="480" w:lineRule="auto"/>
        <w:ind w:left="4320" w:firstLine="720"/>
        <w:rPr>
          <w:sz w:val="28"/>
          <w:szCs w:val="28"/>
        </w:rPr>
      </w:pPr>
      <w:r w:rsidRPr="00DB4DB7">
        <w:rPr>
          <w:rFonts w:ascii="Arial" w:hAnsi="Arial" w:cs="Arial"/>
          <w:sz w:val="28"/>
          <w:szCs w:val="28"/>
        </w:rPr>
        <w:t xml:space="preserve">Χ. </w:t>
      </w:r>
      <w:proofErr w:type="spellStart"/>
      <w:r w:rsidRPr="00DB4DB7">
        <w:rPr>
          <w:rFonts w:ascii="Arial" w:hAnsi="Arial" w:cs="Arial"/>
          <w:sz w:val="28"/>
          <w:szCs w:val="28"/>
        </w:rPr>
        <w:t>Μαλαχτός</w:t>
      </w:r>
      <w:proofErr w:type="spellEnd"/>
      <w:r w:rsidRPr="00DB4DB7">
        <w:rPr>
          <w:rFonts w:ascii="Arial" w:hAnsi="Arial" w:cs="Arial"/>
          <w:sz w:val="28"/>
          <w:szCs w:val="28"/>
        </w:rPr>
        <w:t>, Δ.</w:t>
      </w:r>
    </w:p>
    <w:sectPr w:rsidR="00ED528C" w:rsidRPr="00DB4DB7" w:rsidSect="0057765D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0DB38" w14:textId="77777777" w:rsidR="0057765D" w:rsidRDefault="0057765D" w:rsidP="00413548">
      <w:pPr>
        <w:spacing w:after="0" w:line="240" w:lineRule="auto"/>
      </w:pPr>
      <w:r>
        <w:separator/>
      </w:r>
    </w:p>
  </w:endnote>
  <w:endnote w:type="continuationSeparator" w:id="0">
    <w:p w14:paraId="7F5356C7" w14:textId="77777777" w:rsidR="0057765D" w:rsidRDefault="0057765D" w:rsidP="0041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5A007" w14:textId="77777777" w:rsidR="0057765D" w:rsidRDefault="0057765D" w:rsidP="00413548">
      <w:pPr>
        <w:spacing w:after="0" w:line="240" w:lineRule="auto"/>
      </w:pPr>
      <w:r>
        <w:separator/>
      </w:r>
    </w:p>
  </w:footnote>
  <w:footnote w:type="continuationSeparator" w:id="0">
    <w:p w14:paraId="6754627C" w14:textId="77777777" w:rsidR="0057765D" w:rsidRDefault="0057765D" w:rsidP="0041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45876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3E77BC" w14:textId="2179ED02" w:rsidR="00413548" w:rsidRDefault="004135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2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646B797" w14:textId="77777777" w:rsidR="00413548" w:rsidRDefault="00413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91A"/>
    <w:rsid w:val="000152EB"/>
    <w:rsid w:val="00021B54"/>
    <w:rsid w:val="00021D9A"/>
    <w:rsid w:val="000235A4"/>
    <w:rsid w:val="00035049"/>
    <w:rsid w:val="000425AC"/>
    <w:rsid w:val="00066370"/>
    <w:rsid w:val="000A6491"/>
    <w:rsid w:val="000B247B"/>
    <w:rsid w:val="000D3492"/>
    <w:rsid w:val="000F5ADF"/>
    <w:rsid w:val="00102806"/>
    <w:rsid w:val="00103B7F"/>
    <w:rsid w:val="00160D09"/>
    <w:rsid w:val="00173347"/>
    <w:rsid w:val="001A02F7"/>
    <w:rsid w:val="001A3802"/>
    <w:rsid w:val="001B222B"/>
    <w:rsid w:val="00200292"/>
    <w:rsid w:val="00211929"/>
    <w:rsid w:val="0021363A"/>
    <w:rsid w:val="002355D5"/>
    <w:rsid w:val="00237713"/>
    <w:rsid w:val="00242FB4"/>
    <w:rsid w:val="00263BDA"/>
    <w:rsid w:val="002817E8"/>
    <w:rsid w:val="0029134C"/>
    <w:rsid w:val="002A7E33"/>
    <w:rsid w:val="002B0186"/>
    <w:rsid w:val="002D39E4"/>
    <w:rsid w:val="00300978"/>
    <w:rsid w:val="003313A6"/>
    <w:rsid w:val="00333BAE"/>
    <w:rsid w:val="00361ED4"/>
    <w:rsid w:val="003976A3"/>
    <w:rsid w:val="00397F43"/>
    <w:rsid w:val="003A2B85"/>
    <w:rsid w:val="00413548"/>
    <w:rsid w:val="004172C3"/>
    <w:rsid w:val="00446201"/>
    <w:rsid w:val="00450219"/>
    <w:rsid w:val="00467964"/>
    <w:rsid w:val="0047280F"/>
    <w:rsid w:val="00473AE8"/>
    <w:rsid w:val="0049194E"/>
    <w:rsid w:val="004C4E9D"/>
    <w:rsid w:val="004E6F01"/>
    <w:rsid w:val="004E7910"/>
    <w:rsid w:val="004F7CCC"/>
    <w:rsid w:val="0051691A"/>
    <w:rsid w:val="00576B90"/>
    <w:rsid w:val="0057765D"/>
    <w:rsid w:val="005819CC"/>
    <w:rsid w:val="005C1B42"/>
    <w:rsid w:val="005D61B7"/>
    <w:rsid w:val="005F0E42"/>
    <w:rsid w:val="005F6257"/>
    <w:rsid w:val="0060317F"/>
    <w:rsid w:val="0060513A"/>
    <w:rsid w:val="006116DE"/>
    <w:rsid w:val="0061303D"/>
    <w:rsid w:val="00652599"/>
    <w:rsid w:val="00684A62"/>
    <w:rsid w:val="006C4A56"/>
    <w:rsid w:val="006D1D52"/>
    <w:rsid w:val="006D5820"/>
    <w:rsid w:val="006D7474"/>
    <w:rsid w:val="006F4BF2"/>
    <w:rsid w:val="006F5DA9"/>
    <w:rsid w:val="007142D1"/>
    <w:rsid w:val="007203A9"/>
    <w:rsid w:val="007645A4"/>
    <w:rsid w:val="007A1A70"/>
    <w:rsid w:val="007A2189"/>
    <w:rsid w:val="007D40CE"/>
    <w:rsid w:val="007E1A94"/>
    <w:rsid w:val="007F2415"/>
    <w:rsid w:val="008206BD"/>
    <w:rsid w:val="00821F16"/>
    <w:rsid w:val="00822374"/>
    <w:rsid w:val="00842D05"/>
    <w:rsid w:val="00877B98"/>
    <w:rsid w:val="008B0B83"/>
    <w:rsid w:val="009110AE"/>
    <w:rsid w:val="0092742F"/>
    <w:rsid w:val="00934441"/>
    <w:rsid w:val="009433F0"/>
    <w:rsid w:val="00943968"/>
    <w:rsid w:val="0094512D"/>
    <w:rsid w:val="0095353D"/>
    <w:rsid w:val="00973F1F"/>
    <w:rsid w:val="009C17A1"/>
    <w:rsid w:val="009D5D1D"/>
    <w:rsid w:val="009E7CD5"/>
    <w:rsid w:val="009F04A3"/>
    <w:rsid w:val="009F3345"/>
    <w:rsid w:val="00A24B0A"/>
    <w:rsid w:val="00A41179"/>
    <w:rsid w:val="00A9098A"/>
    <w:rsid w:val="00A939BF"/>
    <w:rsid w:val="00AC0772"/>
    <w:rsid w:val="00AF5226"/>
    <w:rsid w:val="00B0684D"/>
    <w:rsid w:val="00B154F0"/>
    <w:rsid w:val="00B232AC"/>
    <w:rsid w:val="00B630A5"/>
    <w:rsid w:val="00BA629D"/>
    <w:rsid w:val="00BA7D96"/>
    <w:rsid w:val="00C14F07"/>
    <w:rsid w:val="00C16A54"/>
    <w:rsid w:val="00C326FF"/>
    <w:rsid w:val="00C5224E"/>
    <w:rsid w:val="00C57CA1"/>
    <w:rsid w:val="00C90449"/>
    <w:rsid w:val="00C940F0"/>
    <w:rsid w:val="00CC58AD"/>
    <w:rsid w:val="00CD3593"/>
    <w:rsid w:val="00CE5F51"/>
    <w:rsid w:val="00D002F9"/>
    <w:rsid w:val="00D05E64"/>
    <w:rsid w:val="00D12D67"/>
    <w:rsid w:val="00D311F2"/>
    <w:rsid w:val="00D54BBC"/>
    <w:rsid w:val="00D652EB"/>
    <w:rsid w:val="00DA3749"/>
    <w:rsid w:val="00DA50DE"/>
    <w:rsid w:val="00DA5824"/>
    <w:rsid w:val="00DB4A2D"/>
    <w:rsid w:val="00DB4DB7"/>
    <w:rsid w:val="00DD27D0"/>
    <w:rsid w:val="00DF1B83"/>
    <w:rsid w:val="00DF69C4"/>
    <w:rsid w:val="00E47F05"/>
    <w:rsid w:val="00E6063D"/>
    <w:rsid w:val="00E729AD"/>
    <w:rsid w:val="00EA2063"/>
    <w:rsid w:val="00ED29D7"/>
    <w:rsid w:val="00ED528C"/>
    <w:rsid w:val="00EE5236"/>
    <w:rsid w:val="00EF730F"/>
    <w:rsid w:val="00F01131"/>
    <w:rsid w:val="00F11FEE"/>
    <w:rsid w:val="00F763C4"/>
    <w:rsid w:val="00F81186"/>
    <w:rsid w:val="00F821FC"/>
    <w:rsid w:val="00F82A79"/>
    <w:rsid w:val="00FA120E"/>
    <w:rsid w:val="00FA5456"/>
    <w:rsid w:val="00FB547E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2D2A"/>
  <w15:chartTrackingRefBased/>
  <w15:docId w15:val="{378FA9ED-2EEC-462D-AAAD-0328E7FE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D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2355D5"/>
    <w:pPr>
      <w:widowControl w:val="0"/>
      <w:shd w:val="clear" w:color="auto" w:fill="FFFFFF"/>
      <w:spacing w:after="360" w:line="343" w:lineRule="auto"/>
      <w:ind w:firstLine="20"/>
    </w:pPr>
    <w:rPr>
      <w:rFonts w:ascii="Arial" w:eastAsia="Arial" w:hAnsi="Arial" w:cs="Arial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355D5"/>
    <w:rPr>
      <w:rFonts w:ascii="Arial" w:eastAsia="Arial" w:hAnsi="Arial" w:cs="Arial"/>
      <w:kern w:val="0"/>
      <w:sz w:val="26"/>
      <w:szCs w:val="26"/>
      <w:shd w:val="clear" w:color="auto" w:fill="FFFFFF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13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4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13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48"/>
    <w:rPr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61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1B7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5D61B7"/>
    <w:rPr>
      <w:vertAlign w:val="superscript"/>
    </w:rPr>
  </w:style>
  <w:style w:type="character" w:customStyle="1" w:styleId="Bodytext2">
    <w:name w:val="Body text (2)_"/>
    <w:basedOn w:val="DefaultParagraphFont"/>
    <w:link w:val="Bodytext20"/>
    <w:locked/>
    <w:rsid w:val="00200292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00292"/>
    <w:pPr>
      <w:widowControl w:val="0"/>
      <w:shd w:val="clear" w:color="auto" w:fill="FFFFFF"/>
      <w:spacing w:before="480" w:after="0" w:line="398" w:lineRule="exact"/>
      <w:jc w:val="both"/>
    </w:pPr>
    <w:rPr>
      <w:rFonts w:ascii="Arial" w:eastAsia="Arial" w:hAnsi="Arial" w:cs="Arial"/>
      <w:kern w:val="2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5ECB-11A4-4847-AEC5-87A78028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Malachtos</dc:creator>
  <cp:keywords/>
  <dc:description/>
  <cp:lastModifiedBy>Demosthenous  Pinelopi</cp:lastModifiedBy>
  <cp:revision>4</cp:revision>
  <cp:lastPrinted>2024-03-21T07:17:00Z</cp:lastPrinted>
  <dcterms:created xsi:type="dcterms:W3CDTF">2024-03-22T06:13:00Z</dcterms:created>
  <dcterms:modified xsi:type="dcterms:W3CDTF">2024-03-22T12:54:00Z</dcterms:modified>
</cp:coreProperties>
</file>